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33E" w14:textId="77777777" w:rsidR="009C6C23" w:rsidRDefault="009C6C23" w:rsidP="00607269">
      <w:pPr>
        <w:pStyle w:val="BodyTextIndent3"/>
        <w:tabs>
          <w:tab w:val="left" w:pos="1080"/>
        </w:tabs>
        <w:ind w:left="0" w:right="-360"/>
        <w:rPr>
          <w:szCs w:val="24"/>
        </w:rPr>
      </w:pPr>
    </w:p>
    <w:p w14:paraId="198C3212" w14:textId="77777777" w:rsidR="00607269" w:rsidRPr="00656436" w:rsidRDefault="00960048" w:rsidP="00607269">
      <w:pPr>
        <w:pStyle w:val="BodyTextIndent3"/>
        <w:tabs>
          <w:tab w:val="left" w:pos="1080"/>
        </w:tabs>
        <w:ind w:left="0" w:right="-360"/>
        <w:rPr>
          <w:szCs w:val="24"/>
        </w:rPr>
      </w:pPr>
      <w:r w:rsidRPr="00656436">
        <w:rPr>
          <w:noProof/>
          <w:szCs w:val="24"/>
        </w:rPr>
        <w:drawing>
          <wp:anchor distT="0" distB="0" distL="114300" distR="114300" simplePos="0" relativeHeight="251658240" behindDoc="0" locked="0" layoutInCell="1" allowOverlap="0" wp14:anchorId="5CB0947D" wp14:editId="7D3D6011">
            <wp:simplePos x="0" y="0"/>
            <wp:positionH relativeFrom="column">
              <wp:posOffset>-432435</wp:posOffset>
            </wp:positionH>
            <wp:positionV relativeFrom="paragraph">
              <wp:posOffset>-369570</wp:posOffset>
            </wp:positionV>
            <wp:extent cx="1848748" cy="781050"/>
            <wp:effectExtent l="0" t="0" r="0" b="0"/>
            <wp:wrapNone/>
            <wp:docPr id="4" name="Picture 4" descr="2005 N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5 NP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314" cy="782556"/>
                    </a:xfrm>
                    <a:prstGeom prst="rect">
                      <a:avLst/>
                    </a:prstGeom>
                    <a:noFill/>
                    <a:ln>
                      <a:noFill/>
                    </a:ln>
                  </pic:spPr>
                </pic:pic>
              </a:graphicData>
            </a:graphic>
            <wp14:sizeRelH relativeFrom="page">
              <wp14:pctWidth>0</wp14:pctWidth>
            </wp14:sizeRelH>
            <wp14:sizeRelV relativeFrom="page">
              <wp14:pctHeight>0</wp14:pctHeight>
            </wp14:sizeRelV>
          </wp:anchor>
        </w:drawing>
      </w:r>
      <w:r w:rsidR="00665DF3" w:rsidRPr="00656436">
        <w:rPr>
          <w:szCs w:val="24"/>
        </w:rPr>
        <w:t xml:space="preserve"> </w:t>
      </w:r>
      <w:r w:rsidR="003C196A" w:rsidRPr="00656436">
        <w:rPr>
          <w:szCs w:val="24"/>
        </w:rPr>
        <w:tab/>
      </w:r>
    </w:p>
    <w:p w14:paraId="3269896C" w14:textId="77777777" w:rsidR="00656436" w:rsidRDefault="00656436" w:rsidP="00607269">
      <w:pPr>
        <w:pStyle w:val="BodyTextIndent3"/>
        <w:tabs>
          <w:tab w:val="left" w:pos="1080"/>
        </w:tabs>
        <w:ind w:left="0" w:right="-360"/>
        <w:jc w:val="center"/>
        <w:rPr>
          <w:szCs w:val="24"/>
        </w:rPr>
      </w:pPr>
    </w:p>
    <w:p w14:paraId="15C9C682" w14:textId="77777777" w:rsidR="003E1D79" w:rsidRDefault="003E1D79" w:rsidP="00607269">
      <w:pPr>
        <w:pStyle w:val="BodyTextIndent3"/>
        <w:tabs>
          <w:tab w:val="left" w:pos="1080"/>
        </w:tabs>
        <w:ind w:left="0" w:right="-360"/>
        <w:jc w:val="center"/>
        <w:rPr>
          <w:szCs w:val="24"/>
        </w:rPr>
      </w:pPr>
    </w:p>
    <w:p w14:paraId="78D12DA2" w14:textId="77777777" w:rsidR="003C1906" w:rsidRDefault="004275C2" w:rsidP="00607269">
      <w:pPr>
        <w:pStyle w:val="BodyTextIndent3"/>
        <w:tabs>
          <w:tab w:val="left" w:pos="1080"/>
        </w:tabs>
        <w:ind w:left="0" w:right="-360"/>
        <w:jc w:val="center"/>
        <w:rPr>
          <w:szCs w:val="24"/>
        </w:rPr>
      </w:pPr>
      <w:bookmarkStart w:id="0" w:name="_Hlk99027002"/>
      <w:r w:rsidRPr="00656436">
        <w:rPr>
          <w:szCs w:val="24"/>
        </w:rPr>
        <w:t>NO</w:t>
      </w:r>
      <w:r w:rsidR="003C1906" w:rsidRPr="00656436">
        <w:rPr>
          <w:szCs w:val="24"/>
        </w:rPr>
        <w:t>R</w:t>
      </w:r>
      <w:r w:rsidRPr="00656436">
        <w:rPr>
          <w:szCs w:val="24"/>
        </w:rPr>
        <w:t>WIC</w:t>
      </w:r>
      <w:r w:rsidR="003C1906" w:rsidRPr="00656436">
        <w:rPr>
          <w:szCs w:val="24"/>
        </w:rPr>
        <w:t>H</w:t>
      </w:r>
      <w:r w:rsidRPr="00656436">
        <w:rPr>
          <w:szCs w:val="24"/>
        </w:rPr>
        <w:t xml:space="preserve"> </w:t>
      </w:r>
      <w:r w:rsidR="003C1906" w:rsidRPr="00656436">
        <w:rPr>
          <w:szCs w:val="24"/>
        </w:rPr>
        <w:t>BOARD OF PUBLIC UTILITIES’ COMMISSIONERS</w:t>
      </w:r>
    </w:p>
    <w:p w14:paraId="0BD099D7" w14:textId="77777777" w:rsidR="005B7029" w:rsidRDefault="005B7029" w:rsidP="00607269">
      <w:pPr>
        <w:pStyle w:val="BodyTextIndent3"/>
        <w:tabs>
          <w:tab w:val="left" w:pos="1080"/>
        </w:tabs>
        <w:ind w:left="0" w:right="-360"/>
        <w:jc w:val="center"/>
        <w:rPr>
          <w:szCs w:val="24"/>
        </w:rPr>
      </w:pPr>
      <w:r>
        <w:rPr>
          <w:szCs w:val="24"/>
        </w:rPr>
        <w:t>&amp;</w:t>
      </w:r>
    </w:p>
    <w:p w14:paraId="5CAA757E" w14:textId="77777777" w:rsidR="005B7029" w:rsidRPr="00656436" w:rsidRDefault="005B7029" w:rsidP="00607269">
      <w:pPr>
        <w:pStyle w:val="BodyTextIndent3"/>
        <w:tabs>
          <w:tab w:val="left" w:pos="1080"/>
        </w:tabs>
        <w:ind w:left="0" w:right="-360"/>
        <w:jc w:val="center"/>
        <w:rPr>
          <w:szCs w:val="24"/>
        </w:rPr>
      </w:pPr>
      <w:r>
        <w:rPr>
          <w:szCs w:val="24"/>
        </w:rPr>
        <w:t>SEWER AUTHORITY</w:t>
      </w:r>
      <w:bookmarkEnd w:id="0"/>
      <w:r w:rsidR="00D57D90">
        <w:rPr>
          <w:szCs w:val="24"/>
        </w:rPr>
        <w:t xml:space="preserve"> </w:t>
      </w:r>
      <w:r>
        <w:rPr>
          <w:szCs w:val="24"/>
        </w:rPr>
        <w:t xml:space="preserve">OF THE CITY OF NORWICH </w:t>
      </w:r>
    </w:p>
    <w:p w14:paraId="126A38F2" w14:textId="77777777" w:rsidR="003C1906" w:rsidRPr="00656436" w:rsidRDefault="005E0C41" w:rsidP="009667A6">
      <w:pPr>
        <w:jc w:val="center"/>
        <w:rPr>
          <w:szCs w:val="24"/>
        </w:rPr>
      </w:pPr>
      <w:r>
        <w:rPr>
          <w:szCs w:val="24"/>
        </w:rPr>
        <w:t>REGULAR</w:t>
      </w:r>
      <w:r w:rsidR="003C1906" w:rsidRPr="00656436">
        <w:rPr>
          <w:szCs w:val="24"/>
        </w:rPr>
        <w:t xml:space="preserve"> MEETING</w:t>
      </w:r>
      <w:r w:rsidR="001A6623">
        <w:rPr>
          <w:szCs w:val="24"/>
        </w:rPr>
        <w:t>S</w:t>
      </w:r>
    </w:p>
    <w:p w14:paraId="10174B0C" w14:textId="77777777" w:rsidR="00A42DA7" w:rsidRDefault="00A42DA7" w:rsidP="009B0CED">
      <w:pPr>
        <w:jc w:val="center"/>
        <w:rPr>
          <w:szCs w:val="24"/>
        </w:rPr>
      </w:pPr>
    </w:p>
    <w:p w14:paraId="68A6C880" w14:textId="06639819" w:rsidR="00AD066D" w:rsidRDefault="007370ED" w:rsidP="009B0CED">
      <w:pPr>
        <w:jc w:val="center"/>
        <w:rPr>
          <w:szCs w:val="24"/>
        </w:rPr>
      </w:pPr>
      <w:r>
        <w:rPr>
          <w:szCs w:val="24"/>
        </w:rPr>
        <w:t>May 23, 2023</w:t>
      </w:r>
    </w:p>
    <w:p w14:paraId="6166B8BB" w14:textId="77777777" w:rsidR="003C1906" w:rsidRPr="00656436" w:rsidRDefault="00960048" w:rsidP="003C1906">
      <w:pPr>
        <w:rPr>
          <w:szCs w:val="24"/>
        </w:rPr>
      </w:pPr>
      <w:r w:rsidRPr="00656436">
        <w:rPr>
          <w:noProof/>
          <w:szCs w:val="24"/>
        </w:rPr>
        <mc:AlternateContent>
          <mc:Choice Requires="wps">
            <w:drawing>
              <wp:anchor distT="0" distB="0" distL="114300" distR="114300" simplePos="0" relativeHeight="251657216" behindDoc="0" locked="0" layoutInCell="1" allowOverlap="1" wp14:anchorId="369B5D9E" wp14:editId="0163508B">
                <wp:simplePos x="0" y="0"/>
                <wp:positionH relativeFrom="column">
                  <wp:posOffset>120015</wp:posOffset>
                </wp:positionH>
                <wp:positionV relativeFrom="paragraph">
                  <wp:posOffset>25400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5E61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pt" to="477.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"/>
            </w:pict>
          </mc:Fallback>
        </mc:AlternateContent>
      </w:r>
    </w:p>
    <w:p w14:paraId="3CC9BCCB" w14:textId="5E28C47B" w:rsidR="00E039ED" w:rsidRPr="00656436" w:rsidRDefault="003C1906" w:rsidP="00CC450F">
      <w:pPr>
        <w:ind w:right="-126"/>
        <w:rPr>
          <w:szCs w:val="24"/>
        </w:rPr>
      </w:pPr>
      <w:r w:rsidRPr="00656436">
        <w:rPr>
          <w:szCs w:val="24"/>
        </w:rPr>
        <w:tab/>
      </w:r>
      <w:r w:rsidR="003A480F" w:rsidRPr="00656436">
        <w:rPr>
          <w:szCs w:val="24"/>
        </w:rPr>
        <w:t xml:space="preserve">The </w:t>
      </w:r>
      <w:r w:rsidR="005E0C41">
        <w:rPr>
          <w:szCs w:val="24"/>
        </w:rPr>
        <w:t xml:space="preserve">Regular </w:t>
      </w:r>
      <w:r w:rsidR="00235A08">
        <w:rPr>
          <w:szCs w:val="24"/>
        </w:rPr>
        <w:t>Meeting</w:t>
      </w:r>
      <w:r w:rsidRPr="00656436">
        <w:rPr>
          <w:szCs w:val="24"/>
        </w:rPr>
        <w:t xml:space="preserve"> of the Norwich Board of Public Utilities’ Commissioners </w:t>
      </w:r>
      <w:r w:rsidR="005B7029">
        <w:rPr>
          <w:szCs w:val="24"/>
        </w:rPr>
        <w:t xml:space="preserve">and the Sewer Authority of the City of Norwich </w:t>
      </w:r>
      <w:r w:rsidR="007877FF">
        <w:rPr>
          <w:szCs w:val="24"/>
        </w:rPr>
        <w:t>w</w:t>
      </w:r>
      <w:r w:rsidR="000E6369">
        <w:rPr>
          <w:szCs w:val="24"/>
        </w:rPr>
        <w:t>as</w:t>
      </w:r>
      <w:r w:rsidR="007877FF">
        <w:rPr>
          <w:szCs w:val="24"/>
        </w:rPr>
        <w:t xml:space="preserve"> </w:t>
      </w:r>
      <w:r w:rsidR="007877FF" w:rsidRPr="00656436">
        <w:rPr>
          <w:szCs w:val="24"/>
        </w:rPr>
        <w:t>held</w:t>
      </w:r>
      <w:r w:rsidRPr="00656436">
        <w:rPr>
          <w:szCs w:val="24"/>
        </w:rPr>
        <w:t xml:space="preserve"> on </w:t>
      </w:r>
      <w:r w:rsidR="005E0C41">
        <w:rPr>
          <w:szCs w:val="24"/>
        </w:rPr>
        <w:t xml:space="preserve">Tuesday, </w:t>
      </w:r>
      <w:bookmarkStart w:id="1" w:name="OLE_LINK3"/>
      <w:r w:rsidR="007370ED">
        <w:rPr>
          <w:szCs w:val="24"/>
        </w:rPr>
        <w:t>May 23</w:t>
      </w:r>
      <w:r w:rsidR="005D271D">
        <w:rPr>
          <w:szCs w:val="24"/>
        </w:rPr>
        <w:t>, 2023</w:t>
      </w:r>
      <w:r w:rsidR="00695374">
        <w:rPr>
          <w:szCs w:val="24"/>
        </w:rPr>
        <w:t>,</w:t>
      </w:r>
      <w:r w:rsidR="00ED4B47">
        <w:rPr>
          <w:szCs w:val="24"/>
        </w:rPr>
        <w:t xml:space="preserve"> </w:t>
      </w:r>
      <w:r w:rsidR="005B7029">
        <w:rPr>
          <w:szCs w:val="24"/>
        </w:rPr>
        <w:t xml:space="preserve">by </w:t>
      </w:r>
      <w:r w:rsidR="007A3364" w:rsidRPr="00A315EF">
        <w:rPr>
          <w:szCs w:val="24"/>
        </w:rPr>
        <w:t>WebEx</w:t>
      </w:r>
      <w:r w:rsidR="00E039ED">
        <w:rPr>
          <w:szCs w:val="24"/>
        </w:rPr>
        <w:t xml:space="preserve"> and in the </w:t>
      </w:r>
      <w:bookmarkEnd w:id="1"/>
      <w:r w:rsidR="00E039ED" w:rsidRPr="00656436">
        <w:rPr>
          <w:szCs w:val="24"/>
        </w:rPr>
        <w:t>2</w:t>
      </w:r>
      <w:r w:rsidR="00E039ED" w:rsidRPr="00656436">
        <w:rPr>
          <w:szCs w:val="24"/>
          <w:vertAlign w:val="superscript"/>
        </w:rPr>
        <w:t>nd</w:t>
      </w:r>
      <w:r w:rsidR="00E039ED" w:rsidRPr="00656436">
        <w:rPr>
          <w:szCs w:val="24"/>
        </w:rPr>
        <w:t xml:space="preserve"> Floor Board Room of Norwich Public Utilities (NPU), 16 South Golden Street, Norwich. </w:t>
      </w:r>
    </w:p>
    <w:p w14:paraId="225C8FF0" w14:textId="77777777" w:rsidR="00FF7C22" w:rsidRPr="00656436" w:rsidRDefault="00FF7C22" w:rsidP="00AA425E">
      <w:pPr>
        <w:tabs>
          <w:tab w:val="left" w:pos="720"/>
          <w:tab w:val="left" w:pos="1800"/>
        </w:tabs>
        <w:rPr>
          <w:szCs w:val="24"/>
        </w:rPr>
      </w:pPr>
    </w:p>
    <w:p w14:paraId="540ABC02" w14:textId="0B606144" w:rsidR="00AA425E" w:rsidRPr="00656436" w:rsidRDefault="003C1906" w:rsidP="00AA425E">
      <w:pPr>
        <w:tabs>
          <w:tab w:val="left" w:pos="720"/>
          <w:tab w:val="left" w:pos="1800"/>
        </w:tabs>
        <w:rPr>
          <w:szCs w:val="24"/>
        </w:rPr>
      </w:pPr>
      <w:r w:rsidRPr="00656436">
        <w:rPr>
          <w:szCs w:val="24"/>
        </w:rPr>
        <w:tab/>
      </w:r>
      <w:r w:rsidR="00E34113" w:rsidRPr="00656436">
        <w:rPr>
          <w:szCs w:val="24"/>
        </w:rPr>
        <w:t>Item 1.</w:t>
      </w:r>
      <w:r w:rsidR="00E34113" w:rsidRPr="00656436">
        <w:rPr>
          <w:szCs w:val="24"/>
        </w:rPr>
        <w:tab/>
      </w:r>
      <w:r w:rsidRPr="00656436">
        <w:rPr>
          <w:szCs w:val="24"/>
        </w:rPr>
        <w:t>The Me</w:t>
      </w:r>
      <w:r w:rsidR="00FF7517" w:rsidRPr="00656436">
        <w:rPr>
          <w:szCs w:val="24"/>
        </w:rPr>
        <w:t xml:space="preserve">eting was called to order </w:t>
      </w:r>
      <w:r w:rsidR="00FF7517" w:rsidRPr="00C11EB8">
        <w:rPr>
          <w:szCs w:val="24"/>
        </w:rPr>
        <w:t>at</w:t>
      </w:r>
      <w:r w:rsidR="00A156F8" w:rsidRPr="00C11EB8">
        <w:rPr>
          <w:szCs w:val="24"/>
        </w:rPr>
        <w:t xml:space="preserve"> </w:t>
      </w:r>
      <w:r w:rsidR="00F9655B" w:rsidRPr="00C11EB8">
        <w:rPr>
          <w:szCs w:val="24"/>
        </w:rPr>
        <w:t>6</w:t>
      </w:r>
      <w:r w:rsidR="00443E6E" w:rsidRPr="00C11EB8">
        <w:rPr>
          <w:szCs w:val="24"/>
        </w:rPr>
        <w:t>:</w:t>
      </w:r>
      <w:r w:rsidR="00D95ED8" w:rsidRPr="00F11545">
        <w:rPr>
          <w:szCs w:val="24"/>
        </w:rPr>
        <w:t>0</w:t>
      </w:r>
      <w:r w:rsidR="006E19C3">
        <w:rPr>
          <w:szCs w:val="24"/>
        </w:rPr>
        <w:t>0</w:t>
      </w:r>
      <w:r w:rsidR="00A156F8" w:rsidRPr="00C11EB8">
        <w:rPr>
          <w:szCs w:val="24"/>
        </w:rPr>
        <w:t xml:space="preserve"> </w:t>
      </w:r>
      <w:r w:rsidR="00B81244" w:rsidRPr="00C11EB8">
        <w:rPr>
          <w:szCs w:val="24"/>
        </w:rPr>
        <w:t>p.m.</w:t>
      </w:r>
      <w:r w:rsidRPr="00C11EB8">
        <w:rPr>
          <w:szCs w:val="24"/>
        </w:rPr>
        <w:t xml:space="preserve"> by</w:t>
      </w:r>
      <w:r w:rsidR="00250D05" w:rsidRPr="00656436">
        <w:rPr>
          <w:szCs w:val="24"/>
        </w:rPr>
        <w:t xml:space="preserve"> </w:t>
      </w:r>
      <w:r w:rsidR="003821B2" w:rsidRPr="00656436">
        <w:rPr>
          <w:szCs w:val="24"/>
        </w:rPr>
        <w:t xml:space="preserve">Chairman </w:t>
      </w:r>
      <w:r w:rsidR="00545AF9">
        <w:rPr>
          <w:szCs w:val="24"/>
        </w:rPr>
        <w:t>Stewart Peil</w:t>
      </w:r>
      <w:r w:rsidR="00136952" w:rsidRPr="00656436">
        <w:rPr>
          <w:szCs w:val="24"/>
        </w:rPr>
        <w:t>.</w:t>
      </w:r>
    </w:p>
    <w:p w14:paraId="3ADB800E" w14:textId="77777777" w:rsidR="006274FD" w:rsidRPr="00656436" w:rsidRDefault="006274FD" w:rsidP="00AA425E">
      <w:pPr>
        <w:tabs>
          <w:tab w:val="left" w:pos="720"/>
          <w:tab w:val="left" w:pos="1800"/>
        </w:tabs>
        <w:rPr>
          <w:szCs w:val="24"/>
        </w:rPr>
      </w:pPr>
    </w:p>
    <w:p w14:paraId="11CC5F12" w14:textId="6B589C1B" w:rsidR="00EB7A02" w:rsidRDefault="00443E6E" w:rsidP="00344886">
      <w:pPr>
        <w:tabs>
          <w:tab w:val="left" w:pos="720"/>
          <w:tab w:val="left" w:pos="1800"/>
        </w:tabs>
        <w:ind w:right="-612"/>
        <w:rPr>
          <w:szCs w:val="24"/>
        </w:rPr>
      </w:pPr>
      <w:r w:rsidRPr="00656436">
        <w:rPr>
          <w:szCs w:val="24"/>
        </w:rPr>
        <w:tab/>
      </w:r>
      <w:bookmarkStart w:id="2" w:name="_Hlk41462871"/>
      <w:r w:rsidR="006F21C9" w:rsidRPr="00EA4857">
        <w:rPr>
          <w:szCs w:val="24"/>
        </w:rPr>
        <w:t>Present</w:t>
      </w:r>
      <w:r w:rsidR="005B7029" w:rsidRPr="00EA4857">
        <w:rPr>
          <w:szCs w:val="24"/>
        </w:rPr>
        <w:t xml:space="preserve">: </w:t>
      </w:r>
      <w:r w:rsidR="003B1A3C">
        <w:rPr>
          <w:szCs w:val="24"/>
        </w:rPr>
        <w:t xml:space="preserve"> </w:t>
      </w:r>
      <w:r w:rsidR="006F21C9" w:rsidRPr="00EA4857">
        <w:rPr>
          <w:szCs w:val="24"/>
        </w:rPr>
        <w:t>Chair</w:t>
      </w:r>
      <w:r w:rsidR="003821B2" w:rsidRPr="00EA4857">
        <w:rPr>
          <w:szCs w:val="24"/>
        </w:rPr>
        <w:t xml:space="preserve">man </w:t>
      </w:r>
      <w:r w:rsidR="00344886">
        <w:rPr>
          <w:szCs w:val="24"/>
        </w:rPr>
        <w:t>Stewart Peil</w:t>
      </w:r>
      <w:r w:rsidR="00C500FA">
        <w:rPr>
          <w:szCs w:val="24"/>
        </w:rPr>
        <w:t xml:space="preserve">, </w:t>
      </w:r>
      <w:r w:rsidR="00730DB8">
        <w:rPr>
          <w:szCs w:val="24"/>
        </w:rPr>
        <w:t>Secretary William Warzecha</w:t>
      </w:r>
      <w:r w:rsidR="00EE684D">
        <w:rPr>
          <w:szCs w:val="24"/>
        </w:rPr>
        <w:t xml:space="preserve"> and Commissioner Robert Staley.</w:t>
      </w:r>
      <w:r w:rsidR="00730DB8">
        <w:rPr>
          <w:szCs w:val="24"/>
        </w:rPr>
        <w:t xml:space="preserve">  </w:t>
      </w:r>
      <w:r w:rsidR="00721E39">
        <w:rPr>
          <w:szCs w:val="24"/>
        </w:rPr>
        <w:t>Vice Chairman Ashon Avent joined the meeting at 6:</w:t>
      </w:r>
      <w:r w:rsidR="007370ED">
        <w:rPr>
          <w:szCs w:val="24"/>
        </w:rPr>
        <w:t>07</w:t>
      </w:r>
      <w:r w:rsidR="00721E39">
        <w:rPr>
          <w:szCs w:val="24"/>
        </w:rPr>
        <w:t xml:space="preserve"> p.m</w:t>
      </w:r>
      <w:r w:rsidR="00190E73">
        <w:rPr>
          <w:szCs w:val="24"/>
        </w:rPr>
        <w:t>.  Absent: Commissioner Michael Goldblatt</w:t>
      </w:r>
      <w:r w:rsidR="007370ED">
        <w:rPr>
          <w:szCs w:val="24"/>
        </w:rPr>
        <w:t>.</w:t>
      </w:r>
      <w:r w:rsidR="00190E73">
        <w:rPr>
          <w:szCs w:val="24"/>
        </w:rPr>
        <w:t xml:space="preserve"> </w:t>
      </w:r>
      <w:r w:rsidR="000B7E06">
        <w:rPr>
          <w:szCs w:val="24"/>
        </w:rPr>
        <w:t xml:space="preserve">NPU </w:t>
      </w:r>
      <w:r w:rsidR="0077136B">
        <w:rPr>
          <w:szCs w:val="24"/>
        </w:rPr>
        <w:t xml:space="preserve">staff </w:t>
      </w:r>
      <w:r w:rsidR="00EB7A02" w:rsidRPr="00C324F7">
        <w:rPr>
          <w:szCs w:val="24"/>
        </w:rPr>
        <w:t>in</w:t>
      </w:r>
      <w:r w:rsidR="00EB7A02" w:rsidRPr="00043861">
        <w:rPr>
          <w:szCs w:val="24"/>
        </w:rPr>
        <w:t xml:space="preserve"> attendance</w:t>
      </w:r>
      <w:r w:rsidR="00E80EAB" w:rsidRPr="00043861">
        <w:rPr>
          <w:szCs w:val="24"/>
        </w:rPr>
        <w:t xml:space="preserve"> were </w:t>
      </w:r>
      <w:r w:rsidR="00EB7A02" w:rsidRPr="00043861">
        <w:rPr>
          <w:szCs w:val="24"/>
        </w:rPr>
        <w:t xml:space="preserve">General </w:t>
      </w:r>
      <w:r w:rsidR="00EB7A02" w:rsidRPr="00F11545">
        <w:rPr>
          <w:szCs w:val="24"/>
        </w:rPr>
        <w:t>Manager Chris LaRose</w:t>
      </w:r>
      <w:r w:rsidR="00352949" w:rsidRPr="00F11545">
        <w:rPr>
          <w:szCs w:val="24"/>
        </w:rPr>
        <w:t>, Steve Sinko, Jeff Brining</w:t>
      </w:r>
      <w:r w:rsidR="009D529F" w:rsidRPr="00F11545">
        <w:rPr>
          <w:szCs w:val="24"/>
        </w:rPr>
        <w:t xml:space="preserve">, </w:t>
      </w:r>
      <w:r w:rsidR="007550EE" w:rsidRPr="007550EE">
        <w:rPr>
          <w:szCs w:val="24"/>
        </w:rPr>
        <w:t>Michele Addabbo</w:t>
      </w:r>
      <w:r w:rsidR="004E2A57">
        <w:rPr>
          <w:szCs w:val="24"/>
        </w:rPr>
        <w:t xml:space="preserve">, </w:t>
      </w:r>
      <w:r w:rsidR="007370ED">
        <w:rPr>
          <w:szCs w:val="24"/>
        </w:rPr>
        <w:t xml:space="preserve">Eric McDermott, Tom Holmes, </w:t>
      </w:r>
      <w:r w:rsidR="00CA3395">
        <w:rPr>
          <w:szCs w:val="24"/>
        </w:rPr>
        <w:t xml:space="preserve">Mary Lou Rychling, </w:t>
      </w:r>
      <w:r w:rsidR="00190E73">
        <w:rPr>
          <w:szCs w:val="24"/>
        </w:rPr>
        <w:t xml:space="preserve">Laura Huren, </w:t>
      </w:r>
      <w:r w:rsidR="00CA3395">
        <w:rPr>
          <w:szCs w:val="24"/>
        </w:rPr>
        <w:t xml:space="preserve">Val Kent, Larry Sullivan, Chris Riley, John Covey, Scott Caron, Dave Poore, Barry Ellison, Tom Finn, Shayleen Alfieri and Kylie Brear.  </w:t>
      </w:r>
      <w:r w:rsidR="0062003D">
        <w:rPr>
          <w:szCs w:val="24"/>
        </w:rPr>
        <w:t xml:space="preserve">  </w:t>
      </w:r>
    </w:p>
    <w:p w14:paraId="6868020A" w14:textId="77777777" w:rsidR="00401ED7" w:rsidRDefault="00401ED7" w:rsidP="00EB7A02">
      <w:pPr>
        <w:tabs>
          <w:tab w:val="left" w:pos="720"/>
          <w:tab w:val="left" w:pos="1800"/>
        </w:tabs>
        <w:ind w:right="-432"/>
        <w:rPr>
          <w:szCs w:val="24"/>
        </w:rPr>
      </w:pPr>
    </w:p>
    <w:p w14:paraId="69115232" w14:textId="61DAE0BA" w:rsidR="00CA3395" w:rsidRDefault="00401ED7" w:rsidP="00DF291B">
      <w:pPr>
        <w:pStyle w:val="NoSpacing"/>
        <w:tabs>
          <w:tab w:val="left" w:pos="1800"/>
        </w:tabs>
        <w:ind w:right="-216" w:firstLine="720"/>
        <w:rPr>
          <w:rFonts w:ascii="Times New Roman" w:hAnsi="Times New Roman"/>
          <w:sz w:val="24"/>
          <w:szCs w:val="24"/>
        </w:rPr>
      </w:pPr>
      <w:r w:rsidRPr="00D84D6D">
        <w:rPr>
          <w:rFonts w:ascii="Times New Roman" w:hAnsi="Times New Roman"/>
          <w:sz w:val="24"/>
          <w:szCs w:val="24"/>
        </w:rPr>
        <w:t>Item 2</w:t>
      </w:r>
      <w:r w:rsidR="00F02B48" w:rsidRPr="00D84D6D">
        <w:rPr>
          <w:rFonts w:ascii="Times New Roman" w:hAnsi="Times New Roman"/>
          <w:sz w:val="24"/>
          <w:szCs w:val="24"/>
        </w:rPr>
        <w:t>.</w:t>
      </w:r>
      <w:r w:rsidR="00DF291B">
        <w:rPr>
          <w:rFonts w:ascii="Times New Roman" w:hAnsi="Times New Roman"/>
          <w:sz w:val="24"/>
          <w:szCs w:val="24"/>
        </w:rPr>
        <w:tab/>
      </w:r>
      <w:r w:rsidR="00CA3395">
        <w:rPr>
          <w:rFonts w:ascii="Times New Roman" w:hAnsi="Times New Roman"/>
          <w:sz w:val="24"/>
          <w:szCs w:val="24"/>
        </w:rPr>
        <w:t>Countryside Drive Water Assessment Public Hearing.</w:t>
      </w:r>
      <w:r w:rsidR="0019011A">
        <w:rPr>
          <w:rFonts w:ascii="Times New Roman" w:hAnsi="Times New Roman"/>
          <w:sz w:val="24"/>
          <w:szCs w:val="24"/>
        </w:rPr>
        <w:t xml:space="preserve">  Chairman Peil opened the Public Hearing at 6:18 </w:t>
      </w:r>
      <w:proofErr w:type="spellStart"/>
      <w:r w:rsidR="0019011A">
        <w:rPr>
          <w:rFonts w:ascii="Times New Roman" w:hAnsi="Times New Roman"/>
          <w:sz w:val="24"/>
          <w:szCs w:val="24"/>
        </w:rPr>
        <w:t>p.m</w:t>
      </w:r>
      <w:proofErr w:type="spellEnd"/>
      <w:r w:rsidR="0019011A">
        <w:rPr>
          <w:rFonts w:ascii="Times New Roman" w:hAnsi="Times New Roman"/>
          <w:sz w:val="24"/>
          <w:szCs w:val="24"/>
        </w:rPr>
        <w:t xml:space="preserve"> and asked for any public comment.  Mark </w:t>
      </w:r>
      <w:r w:rsidR="006C0E5B">
        <w:rPr>
          <w:rFonts w:ascii="Times New Roman" w:hAnsi="Times New Roman"/>
          <w:sz w:val="24"/>
          <w:szCs w:val="24"/>
        </w:rPr>
        <w:t xml:space="preserve">Perkins </w:t>
      </w:r>
      <w:r w:rsidR="0019011A">
        <w:rPr>
          <w:rFonts w:ascii="Times New Roman" w:hAnsi="Times New Roman"/>
          <w:sz w:val="24"/>
          <w:szCs w:val="24"/>
        </w:rPr>
        <w:t>from Countryside Drive Homeowner Association thanked NPU for moving his neighborhood to city water.  Chairman Peil then asked two times for any comments from the public.  Hearing none, the public hearing was closed.</w:t>
      </w:r>
    </w:p>
    <w:p w14:paraId="6EC39997" w14:textId="77777777" w:rsidR="00CA3395" w:rsidRDefault="00CA3395" w:rsidP="00A975A9">
      <w:pPr>
        <w:pStyle w:val="NoSpacing"/>
        <w:tabs>
          <w:tab w:val="left" w:pos="1890"/>
        </w:tabs>
        <w:ind w:right="-216" w:firstLine="720"/>
        <w:rPr>
          <w:rFonts w:ascii="Times New Roman" w:hAnsi="Times New Roman"/>
          <w:sz w:val="24"/>
          <w:szCs w:val="24"/>
        </w:rPr>
      </w:pPr>
    </w:p>
    <w:p w14:paraId="1C105608" w14:textId="43B8113C" w:rsidR="00CE419A" w:rsidRDefault="00DF291B" w:rsidP="00DF291B">
      <w:pPr>
        <w:pStyle w:val="NoSpacing"/>
        <w:tabs>
          <w:tab w:val="left" w:pos="1800"/>
        </w:tabs>
        <w:ind w:right="-216" w:firstLine="720"/>
        <w:rPr>
          <w:rFonts w:ascii="Times New Roman" w:hAnsi="Times New Roman"/>
          <w:sz w:val="24"/>
          <w:szCs w:val="24"/>
        </w:rPr>
      </w:pPr>
      <w:r>
        <w:rPr>
          <w:rFonts w:ascii="Times New Roman" w:hAnsi="Times New Roman"/>
          <w:sz w:val="24"/>
          <w:szCs w:val="24"/>
        </w:rPr>
        <w:t>Item 3.</w:t>
      </w:r>
      <w:r>
        <w:rPr>
          <w:rFonts w:ascii="Times New Roman" w:hAnsi="Times New Roman"/>
          <w:sz w:val="24"/>
          <w:szCs w:val="24"/>
        </w:rPr>
        <w:tab/>
      </w:r>
      <w:r w:rsidR="006A3EC7" w:rsidRPr="00EA181C">
        <w:rPr>
          <w:rFonts w:ascii="Times New Roman" w:hAnsi="Times New Roman"/>
          <w:sz w:val="24"/>
          <w:szCs w:val="24"/>
        </w:rPr>
        <w:t>Fift</w:t>
      </w:r>
      <w:r w:rsidR="008E6657" w:rsidRPr="00EA181C">
        <w:rPr>
          <w:rFonts w:ascii="Times New Roman" w:hAnsi="Times New Roman"/>
          <w:sz w:val="24"/>
          <w:szCs w:val="24"/>
        </w:rPr>
        <w:t>e</w:t>
      </w:r>
      <w:r w:rsidR="006A3EC7" w:rsidRPr="00EA181C">
        <w:rPr>
          <w:rFonts w:ascii="Times New Roman" w:hAnsi="Times New Roman"/>
          <w:sz w:val="24"/>
          <w:szCs w:val="24"/>
        </w:rPr>
        <w:t>en-Minute Public Comment Period.</w:t>
      </w:r>
      <w:r w:rsidR="006A08F5">
        <w:rPr>
          <w:rFonts w:ascii="Times New Roman" w:hAnsi="Times New Roman"/>
          <w:sz w:val="24"/>
          <w:szCs w:val="24"/>
        </w:rPr>
        <w:t xml:space="preserve">  </w:t>
      </w:r>
      <w:r w:rsidR="0019011A">
        <w:rPr>
          <w:rFonts w:ascii="Times New Roman" w:hAnsi="Times New Roman"/>
          <w:sz w:val="24"/>
          <w:szCs w:val="24"/>
        </w:rPr>
        <w:t xml:space="preserve">Joanne Philbrick spoke to the Board regarding NPU’s customer service and communication regarding the Kentucky Derby.  John Jones spoke to the Board regarding a water main installation. </w:t>
      </w:r>
      <w:r w:rsidR="006A08F5">
        <w:rPr>
          <w:rFonts w:ascii="Times New Roman" w:hAnsi="Times New Roman"/>
          <w:sz w:val="24"/>
          <w:szCs w:val="24"/>
        </w:rPr>
        <w:t xml:space="preserve"> </w:t>
      </w:r>
    </w:p>
    <w:p w14:paraId="3A963654" w14:textId="77777777" w:rsidR="00A975A9" w:rsidRPr="00A975A9" w:rsidRDefault="00A975A9" w:rsidP="00A975A9">
      <w:pPr>
        <w:pStyle w:val="NoSpacing"/>
        <w:tabs>
          <w:tab w:val="left" w:pos="1890"/>
        </w:tabs>
        <w:ind w:right="-216" w:firstLine="720"/>
        <w:rPr>
          <w:rFonts w:ascii="Times New Roman" w:hAnsi="Times New Roman"/>
          <w:sz w:val="24"/>
          <w:szCs w:val="24"/>
        </w:rPr>
      </w:pPr>
    </w:p>
    <w:p w14:paraId="39C1328B" w14:textId="629F3EE6" w:rsidR="00C0103B" w:rsidRPr="00DC4C63" w:rsidRDefault="00CE419A" w:rsidP="00253AC9">
      <w:pPr>
        <w:tabs>
          <w:tab w:val="left" w:pos="1800"/>
        </w:tabs>
        <w:ind w:right="-306" w:firstLine="720"/>
        <w:rPr>
          <w:szCs w:val="24"/>
        </w:rPr>
      </w:pPr>
      <w:r w:rsidRPr="00436370">
        <w:t xml:space="preserve">Item </w:t>
      </w:r>
      <w:r w:rsidR="00253AC9">
        <w:t>4</w:t>
      </w:r>
      <w:r w:rsidRPr="00436370">
        <w:t>.</w:t>
      </w:r>
      <w:r w:rsidR="00DF291B">
        <w:tab/>
      </w:r>
      <w:r w:rsidR="00253AC9">
        <w:t xml:space="preserve">Approval of the </w:t>
      </w:r>
      <w:r w:rsidR="00253AC9" w:rsidRPr="0019011A">
        <w:t>Min</w:t>
      </w:r>
      <w:r w:rsidR="00C0103B" w:rsidRPr="0019011A">
        <w:t xml:space="preserve">utes of the Regular Board of Public Utilities’ </w:t>
      </w:r>
      <w:r w:rsidR="00253AC9" w:rsidRPr="0019011A">
        <w:t>C</w:t>
      </w:r>
      <w:r w:rsidR="00C0103B" w:rsidRPr="0019011A">
        <w:t xml:space="preserve">ommissioners Meeting and Sewer Authority of the City of Norwich, held on Tuesday, </w:t>
      </w:r>
      <w:r w:rsidR="0019011A" w:rsidRPr="0019011A">
        <w:t>April 25</w:t>
      </w:r>
      <w:r w:rsidR="00EE684D" w:rsidRPr="0019011A">
        <w:t>, 202</w:t>
      </w:r>
      <w:r w:rsidR="005A48A0" w:rsidRPr="0019011A">
        <w:t>3.</w:t>
      </w:r>
      <w:r w:rsidR="00C0103B" w:rsidRPr="0019011A">
        <w:t xml:space="preserve">  </w:t>
      </w:r>
      <w:r w:rsidR="00BD3B71" w:rsidRPr="0019011A">
        <w:t xml:space="preserve">Secretary Warzecha asked for a clerical change </w:t>
      </w:r>
      <w:r w:rsidR="00703E7B" w:rsidRPr="0019011A">
        <w:t>on the agenda to read the next meeting</w:t>
      </w:r>
      <w:r w:rsidR="0085095C" w:rsidRPr="0019011A">
        <w:t xml:space="preserve"> will be held on Tuesday, June 27, 2023.  </w:t>
      </w:r>
      <w:r w:rsidR="00C0103B" w:rsidRPr="0019011A">
        <w:t>Motion to approve made by</w:t>
      </w:r>
      <w:r w:rsidR="00EE684D" w:rsidRPr="0019011A">
        <w:t xml:space="preserve"> </w:t>
      </w:r>
      <w:r w:rsidR="00A96E37" w:rsidRPr="0019011A">
        <w:t xml:space="preserve">Commissioner Staley, seconded by </w:t>
      </w:r>
      <w:r w:rsidR="00B52984" w:rsidRPr="0019011A">
        <w:t>Secretary Warzecha</w:t>
      </w:r>
      <w:r w:rsidR="00A96E37" w:rsidRPr="0019011A">
        <w:t xml:space="preserve">.  </w:t>
      </w:r>
      <w:r w:rsidR="00F53DBF" w:rsidRPr="0019011A">
        <w:t>Unanimously approved.</w:t>
      </w:r>
      <w:r w:rsidR="00DC4C63">
        <w:t xml:space="preserve">  </w:t>
      </w:r>
    </w:p>
    <w:p w14:paraId="43BCDCD5" w14:textId="77777777" w:rsidR="008D6C23" w:rsidRDefault="008D6C23" w:rsidP="001B2159">
      <w:pPr>
        <w:tabs>
          <w:tab w:val="left" w:pos="1710"/>
          <w:tab w:val="left" w:pos="1800"/>
        </w:tabs>
        <w:rPr>
          <w:color w:val="000000"/>
        </w:rPr>
      </w:pPr>
    </w:p>
    <w:bookmarkEnd w:id="2"/>
    <w:p w14:paraId="3F70A528" w14:textId="734198CD" w:rsidR="008D6C23" w:rsidRDefault="00EE684D" w:rsidP="008D6C23">
      <w:pPr>
        <w:tabs>
          <w:tab w:val="left" w:pos="720"/>
          <w:tab w:val="left" w:pos="1800"/>
        </w:tabs>
        <w:ind w:right="-432"/>
        <w:rPr>
          <w:color w:val="000000"/>
          <w:szCs w:val="24"/>
        </w:rPr>
      </w:pPr>
      <w:r>
        <w:rPr>
          <w:color w:val="000000"/>
          <w:szCs w:val="24"/>
        </w:rPr>
        <w:tab/>
        <w:t xml:space="preserve">Item </w:t>
      </w:r>
      <w:r w:rsidR="00253AC9">
        <w:rPr>
          <w:color w:val="000000"/>
          <w:szCs w:val="24"/>
        </w:rPr>
        <w:t>5</w:t>
      </w:r>
      <w:r>
        <w:rPr>
          <w:color w:val="000000"/>
          <w:szCs w:val="24"/>
        </w:rPr>
        <w:t>.</w:t>
      </w:r>
      <w:r>
        <w:rPr>
          <w:color w:val="000000"/>
          <w:szCs w:val="24"/>
        </w:rPr>
        <w:tab/>
      </w:r>
      <w:r w:rsidR="008D6C23">
        <w:rPr>
          <w:color w:val="000000"/>
          <w:szCs w:val="24"/>
        </w:rPr>
        <w:t xml:space="preserve">Information and Updates </w:t>
      </w:r>
      <w:r w:rsidR="00952548">
        <w:rPr>
          <w:color w:val="000000"/>
          <w:szCs w:val="24"/>
        </w:rPr>
        <w:t>p</w:t>
      </w:r>
      <w:r w:rsidR="008D6C23">
        <w:rPr>
          <w:color w:val="000000"/>
          <w:szCs w:val="24"/>
        </w:rPr>
        <w:t>rovided to the Board in advance of the meeting.</w:t>
      </w:r>
    </w:p>
    <w:p w14:paraId="5F7CB7D6" w14:textId="77777777" w:rsidR="00643A8C" w:rsidRDefault="008D6C23" w:rsidP="0077136B">
      <w:pPr>
        <w:pStyle w:val="ListParagraph"/>
        <w:numPr>
          <w:ilvl w:val="0"/>
          <w:numId w:val="21"/>
        </w:numPr>
        <w:tabs>
          <w:tab w:val="center" w:pos="-90"/>
          <w:tab w:val="left" w:pos="720"/>
          <w:tab w:val="left" w:pos="1800"/>
        </w:tabs>
        <w:ind w:left="2160"/>
        <w:rPr>
          <w:color w:val="000000"/>
          <w:szCs w:val="24"/>
        </w:rPr>
      </w:pPr>
      <w:r w:rsidRPr="00643A8C">
        <w:rPr>
          <w:color w:val="000000"/>
          <w:szCs w:val="24"/>
        </w:rPr>
        <w:t xml:space="preserve">Leadership Team Update.  </w:t>
      </w:r>
      <w:r w:rsidR="00CE419A">
        <w:rPr>
          <w:color w:val="000000"/>
          <w:szCs w:val="24"/>
        </w:rPr>
        <w:t>Discussion followed.</w:t>
      </w:r>
    </w:p>
    <w:p w14:paraId="4EA57172" w14:textId="77777777" w:rsidR="00720D23" w:rsidRDefault="008D6C23" w:rsidP="0077136B">
      <w:pPr>
        <w:pStyle w:val="ListParagraph"/>
        <w:numPr>
          <w:ilvl w:val="0"/>
          <w:numId w:val="21"/>
        </w:numPr>
        <w:tabs>
          <w:tab w:val="center" w:pos="-90"/>
          <w:tab w:val="left" w:pos="720"/>
          <w:tab w:val="left" w:pos="1800"/>
        </w:tabs>
        <w:ind w:left="2160"/>
        <w:rPr>
          <w:color w:val="000000"/>
          <w:szCs w:val="24"/>
        </w:rPr>
      </w:pPr>
      <w:r w:rsidRPr="00643A8C">
        <w:rPr>
          <w:color w:val="000000"/>
          <w:szCs w:val="24"/>
        </w:rPr>
        <w:t>Financial Update</w:t>
      </w:r>
      <w:r w:rsidR="008B7E42">
        <w:rPr>
          <w:color w:val="000000"/>
          <w:szCs w:val="24"/>
        </w:rPr>
        <w:t xml:space="preserve">.  </w:t>
      </w:r>
      <w:r w:rsidR="00EE684D">
        <w:rPr>
          <w:color w:val="000000"/>
          <w:szCs w:val="24"/>
        </w:rPr>
        <w:t>Discussion followed.</w:t>
      </w:r>
    </w:p>
    <w:p w14:paraId="1A7B1303" w14:textId="77777777" w:rsidR="00344886" w:rsidRPr="00344886" w:rsidRDefault="00344886" w:rsidP="00344886">
      <w:pPr>
        <w:pStyle w:val="ListParagraph"/>
        <w:tabs>
          <w:tab w:val="center" w:pos="-90"/>
          <w:tab w:val="left" w:pos="720"/>
          <w:tab w:val="left" w:pos="1800"/>
        </w:tabs>
        <w:ind w:left="2517"/>
        <w:rPr>
          <w:color w:val="000000"/>
          <w:szCs w:val="24"/>
        </w:rPr>
      </w:pPr>
    </w:p>
    <w:p w14:paraId="0092D3FD" w14:textId="7D3E23A8" w:rsidR="00253AC9" w:rsidRDefault="008D6C23" w:rsidP="00A975A9">
      <w:pPr>
        <w:tabs>
          <w:tab w:val="left" w:pos="720"/>
          <w:tab w:val="left" w:pos="1800"/>
        </w:tabs>
        <w:ind w:right="-666"/>
        <w:rPr>
          <w:color w:val="000000"/>
          <w:szCs w:val="24"/>
        </w:rPr>
      </w:pPr>
      <w:r>
        <w:rPr>
          <w:color w:val="000000"/>
          <w:szCs w:val="24"/>
        </w:rPr>
        <w:tab/>
      </w:r>
      <w:r w:rsidR="00EE684D">
        <w:rPr>
          <w:color w:val="000000"/>
          <w:szCs w:val="24"/>
        </w:rPr>
        <w:t xml:space="preserve">Item </w:t>
      </w:r>
      <w:r w:rsidR="00253AC9">
        <w:rPr>
          <w:color w:val="000000"/>
          <w:szCs w:val="24"/>
        </w:rPr>
        <w:t>6</w:t>
      </w:r>
      <w:r w:rsidR="00EE684D">
        <w:rPr>
          <w:color w:val="000000"/>
          <w:szCs w:val="24"/>
        </w:rPr>
        <w:t>.</w:t>
      </w:r>
      <w:r w:rsidR="00EE684D">
        <w:rPr>
          <w:color w:val="000000"/>
          <w:szCs w:val="24"/>
        </w:rPr>
        <w:tab/>
      </w:r>
      <w:r w:rsidR="00253AC9">
        <w:rPr>
          <w:color w:val="000000"/>
          <w:szCs w:val="24"/>
        </w:rPr>
        <w:t>Light Up Navajo Update</w:t>
      </w:r>
      <w:r w:rsidR="0019011A">
        <w:rPr>
          <w:color w:val="000000"/>
          <w:szCs w:val="24"/>
        </w:rPr>
        <w:t>.  Eric McDermott and Tom Holmes spoke to the Board regarding the Navajo Reservation and the collaboration between the Navajo Tribal Utility Authority and the American Public Power Association.  Discussion followed.</w:t>
      </w:r>
    </w:p>
    <w:p w14:paraId="44F845DB" w14:textId="77777777" w:rsidR="00253AC9" w:rsidRDefault="00253AC9" w:rsidP="00A975A9">
      <w:pPr>
        <w:tabs>
          <w:tab w:val="left" w:pos="720"/>
          <w:tab w:val="left" w:pos="1800"/>
        </w:tabs>
        <w:ind w:right="-666"/>
        <w:rPr>
          <w:color w:val="000000"/>
          <w:szCs w:val="24"/>
        </w:rPr>
      </w:pPr>
    </w:p>
    <w:p w14:paraId="2DA865A1" w14:textId="174072E8" w:rsidR="00253AC9" w:rsidRDefault="00253AC9" w:rsidP="00A975A9">
      <w:pPr>
        <w:tabs>
          <w:tab w:val="left" w:pos="720"/>
          <w:tab w:val="left" w:pos="1800"/>
        </w:tabs>
        <w:ind w:right="-666"/>
        <w:rPr>
          <w:color w:val="000000"/>
          <w:szCs w:val="24"/>
        </w:rPr>
      </w:pPr>
      <w:r>
        <w:rPr>
          <w:color w:val="000000"/>
          <w:szCs w:val="24"/>
        </w:rPr>
        <w:tab/>
        <w:t>Item 7.</w:t>
      </w:r>
      <w:r>
        <w:rPr>
          <w:color w:val="000000"/>
          <w:szCs w:val="24"/>
        </w:rPr>
        <w:tab/>
        <w:t>Finance and Audit Subcommittee Update.  Postponed to June meeting.</w:t>
      </w:r>
    </w:p>
    <w:p w14:paraId="1107972B" w14:textId="48D5ABB1" w:rsidR="0019011A" w:rsidRDefault="0019011A" w:rsidP="00A975A9">
      <w:pPr>
        <w:tabs>
          <w:tab w:val="left" w:pos="720"/>
          <w:tab w:val="left" w:pos="1800"/>
        </w:tabs>
        <w:ind w:right="-666"/>
        <w:rPr>
          <w:color w:val="000000"/>
          <w:szCs w:val="24"/>
        </w:rPr>
      </w:pPr>
      <w:r>
        <w:rPr>
          <w:color w:val="000000"/>
          <w:szCs w:val="24"/>
        </w:rPr>
        <w:t>Secretary Warzecha, seconded by Commissioner Staley moved to amend the agenda to include Economic Development Subcommittee updated.  Unanimously approved.  Commissioner Staley gave an update to the Board and commented on NPU’s lack of involvement in the Kentucky Derby.</w:t>
      </w:r>
    </w:p>
    <w:p w14:paraId="6E2B5ABC" w14:textId="77777777" w:rsidR="00253AC9" w:rsidRDefault="00253AC9" w:rsidP="00A975A9">
      <w:pPr>
        <w:tabs>
          <w:tab w:val="left" w:pos="720"/>
          <w:tab w:val="left" w:pos="1800"/>
        </w:tabs>
        <w:ind w:right="-666"/>
        <w:rPr>
          <w:color w:val="000000"/>
          <w:szCs w:val="24"/>
        </w:rPr>
      </w:pPr>
    </w:p>
    <w:p w14:paraId="3D9440C3" w14:textId="4394891E" w:rsidR="00253AC9" w:rsidRDefault="00253AC9" w:rsidP="00A975A9">
      <w:pPr>
        <w:tabs>
          <w:tab w:val="left" w:pos="720"/>
          <w:tab w:val="left" w:pos="1800"/>
        </w:tabs>
        <w:ind w:right="-666"/>
        <w:rPr>
          <w:color w:val="000000"/>
          <w:szCs w:val="24"/>
        </w:rPr>
      </w:pPr>
      <w:r>
        <w:rPr>
          <w:color w:val="000000"/>
          <w:szCs w:val="24"/>
        </w:rPr>
        <w:tab/>
        <w:t>Item 8.</w:t>
      </w:r>
      <w:r>
        <w:rPr>
          <w:color w:val="000000"/>
          <w:szCs w:val="24"/>
        </w:rPr>
        <w:tab/>
        <w:t>CMEEC Update.</w:t>
      </w:r>
      <w:r w:rsidR="0019011A">
        <w:rPr>
          <w:color w:val="000000"/>
          <w:szCs w:val="24"/>
        </w:rPr>
        <w:t xml:space="preserve">  Chairman Peil updated the Board on CMEEC activity</w:t>
      </w:r>
      <w:r w:rsidR="00261EE2">
        <w:rPr>
          <w:color w:val="000000"/>
          <w:szCs w:val="24"/>
        </w:rPr>
        <w:t>.  Informative.</w:t>
      </w:r>
    </w:p>
    <w:p w14:paraId="39F4370F" w14:textId="77777777" w:rsidR="00253AC9" w:rsidRDefault="00253AC9" w:rsidP="00A975A9">
      <w:pPr>
        <w:tabs>
          <w:tab w:val="left" w:pos="720"/>
          <w:tab w:val="left" w:pos="1800"/>
        </w:tabs>
        <w:ind w:right="-666"/>
        <w:rPr>
          <w:color w:val="000000"/>
          <w:szCs w:val="24"/>
        </w:rPr>
      </w:pPr>
    </w:p>
    <w:p w14:paraId="34033E62" w14:textId="77CDDFFC" w:rsidR="00C97968" w:rsidRDefault="00253AC9" w:rsidP="00A975A9">
      <w:pPr>
        <w:tabs>
          <w:tab w:val="left" w:pos="720"/>
          <w:tab w:val="left" w:pos="1800"/>
        </w:tabs>
        <w:ind w:right="-666"/>
        <w:rPr>
          <w:color w:val="000000"/>
          <w:szCs w:val="24"/>
        </w:rPr>
      </w:pPr>
      <w:r>
        <w:rPr>
          <w:color w:val="000000"/>
          <w:szCs w:val="24"/>
        </w:rPr>
        <w:tab/>
      </w:r>
      <w:r w:rsidR="00AC5C15">
        <w:rPr>
          <w:color w:val="000000"/>
          <w:szCs w:val="24"/>
        </w:rPr>
        <w:t>Item 9.</w:t>
      </w:r>
      <w:r>
        <w:rPr>
          <w:color w:val="000000"/>
          <w:szCs w:val="24"/>
        </w:rPr>
        <w:tab/>
      </w:r>
      <w:r w:rsidR="00073EB3">
        <w:rPr>
          <w:color w:val="000000"/>
          <w:szCs w:val="24"/>
        </w:rPr>
        <w:t xml:space="preserve">Strategic Presentations.  </w:t>
      </w:r>
    </w:p>
    <w:p w14:paraId="6535CC9B" w14:textId="1771507B" w:rsidR="00AC5C15" w:rsidRDefault="00AC5C15" w:rsidP="00C76E10">
      <w:pPr>
        <w:pStyle w:val="BodyTextIndent3"/>
        <w:numPr>
          <w:ilvl w:val="0"/>
          <w:numId w:val="36"/>
        </w:numPr>
        <w:tabs>
          <w:tab w:val="left" w:pos="1800"/>
        </w:tabs>
        <w:ind w:left="0" w:right="-360" w:firstLine="1800"/>
        <w:rPr>
          <w:color w:val="000000"/>
          <w:szCs w:val="24"/>
        </w:rPr>
      </w:pPr>
      <w:r>
        <w:rPr>
          <w:color w:val="000000"/>
          <w:szCs w:val="24"/>
        </w:rPr>
        <w:t>Countryside Drive Water Assessment</w:t>
      </w:r>
      <w:r w:rsidR="0019011A">
        <w:rPr>
          <w:color w:val="000000"/>
          <w:szCs w:val="24"/>
        </w:rPr>
        <w:t>.  Mary Lou Rychling and M</w:t>
      </w:r>
      <w:r w:rsidR="00261EE2">
        <w:rPr>
          <w:color w:val="000000"/>
          <w:szCs w:val="24"/>
        </w:rPr>
        <w:t>i</w:t>
      </w:r>
      <w:r w:rsidR="0019011A">
        <w:rPr>
          <w:color w:val="000000"/>
          <w:szCs w:val="24"/>
        </w:rPr>
        <w:t xml:space="preserve">ke </w:t>
      </w:r>
      <w:r w:rsidR="00261EE2">
        <w:rPr>
          <w:color w:val="000000"/>
          <w:szCs w:val="24"/>
        </w:rPr>
        <w:t>Andreana</w:t>
      </w:r>
      <w:r w:rsidR="0019011A">
        <w:rPr>
          <w:color w:val="000000"/>
          <w:szCs w:val="24"/>
        </w:rPr>
        <w:t xml:space="preserve"> from Pullman &amp; Conley presented the Board with information on the Countryside Drive Water Assessment process.  Discussion followed.</w:t>
      </w:r>
    </w:p>
    <w:p w14:paraId="4A86E678" w14:textId="76273EB9" w:rsidR="00AC5C15" w:rsidRDefault="00AC5C15" w:rsidP="00C76E10">
      <w:pPr>
        <w:pStyle w:val="BodyTextIndent3"/>
        <w:numPr>
          <w:ilvl w:val="0"/>
          <w:numId w:val="36"/>
        </w:numPr>
        <w:tabs>
          <w:tab w:val="left" w:pos="1800"/>
        </w:tabs>
        <w:ind w:left="0" w:right="-360" w:firstLine="1800"/>
        <w:rPr>
          <w:color w:val="000000"/>
          <w:szCs w:val="24"/>
        </w:rPr>
      </w:pPr>
      <w:r>
        <w:rPr>
          <w:color w:val="000000"/>
          <w:szCs w:val="24"/>
        </w:rPr>
        <w:t xml:space="preserve">Sewer Plant Bid and Impact </w:t>
      </w:r>
      <w:proofErr w:type="gramStart"/>
      <w:r>
        <w:rPr>
          <w:color w:val="000000"/>
          <w:szCs w:val="24"/>
        </w:rPr>
        <w:t>to</w:t>
      </w:r>
      <w:proofErr w:type="gramEnd"/>
      <w:r>
        <w:rPr>
          <w:color w:val="000000"/>
          <w:szCs w:val="24"/>
        </w:rPr>
        <w:t xml:space="preserve"> Water Quality.</w:t>
      </w:r>
      <w:r w:rsidR="00261EE2">
        <w:rPr>
          <w:color w:val="000000"/>
          <w:szCs w:val="24"/>
        </w:rPr>
        <w:t xml:space="preserve">  Craig Wagner of CDM Smith spoke to the Board regarding water quality and the WWTP upgrade.  Discussion followed.</w:t>
      </w:r>
    </w:p>
    <w:p w14:paraId="34DAFB0D" w14:textId="72E1220C" w:rsidR="00AC5C15" w:rsidRDefault="00AC5C15" w:rsidP="00C76E10">
      <w:pPr>
        <w:pStyle w:val="BodyTextIndent3"/>
        <w:numPr>
          <w:ilvl w:val="0"/>
          <w:numId w:val="36"/>
        </w:numPr>
        <w:tabs>
          <w:tab w:val="left" w:pos="1800"/>
        </w:tabs>
        <w:ind w:left="0" w:right="-360" w:firstLine="1800"/>
        <w:rPr>
          <w:color w:val="000000"/>
          <w:szCs w:val="24"/>
        </w:rPr>
      </w:pPr>
      <w:r>
        <w:rPr>
          <w:color w:val="000000"/>
          <w:szCs w:val="24"/>
        </w:rPr>
        <w:t>Efficiency Programs.</w:t>
      </w:r>
      <w:r w:rsidR="00261EE2">
        <w:rPr>
          <w:color w:val="000000"/>
          <w:szCs w:val="24"/>
        </w:rPr>
        <w:t xml:space="preserve">  Jeff Brining spoke to the Board regarding NPU’s Efficiency Programs.  Discussion followed.</w:t>
      </w:r>
    </w:p>
    <w:p w14:paraId="740928E3" w14:textId="77777777" w:rsidR="00CE419A" w:rsidRDefault="00CE419A" w:rsidP="00CE419A">
      <w:pPr>
        <w:pStyle w:val="BodyTextIndent3"/>
        <w:tabs>
          <w:tab w:val="left" w:pos="1800"/>
        </w:tabs>
        <w:ind w:left="0" w:right="-360"/>
        <w:rPr>
          <w:color w:val="000000"/>
          <w:szCs w:val="24"/>
        </w:rPr>
      </w:pPr>
    </w:p>
    <w:p w14:paraId="1E492FD5" w14:textId="45A27126" w:rsidR="00D70E67" w:rsidRDefault="00CE419A" w:rsidP="00D70E67">
      <w:pPr>
        <w:pStyle w:val="BodyTextIndent3"/>
        <w:tabs>
          <w:tab w:val="left" w:pos="720"/>
          <w:tab w:val="left" w:pos="1800"/>
        </w:tabs>
        <w:ind w:left="0" w:right="-360" w:hanging="720"/>
        <w:rPr>
          <w:color w:val="000000"/>
          <w:szCs w:val="24"/>
        </w:rPr>
      </w:pPr>
      <w:r>
        <w:rPr>
          <w:color w:val="000000"/>
          <w:szCs w:val="24"/>
        </w:rPr>
        <w:tab/>
      </w:r>
      <w:r>
        <w:rPr>
          <w:color w:val="000000"/>
          <w:szCs w:val="24"/>
        </w:rPr>
        <w:tab/>
      </w:r>
      <w:r w:rsidR="000B2D4F">
        <w:rPr>
          <w:color w:val="000000"/>
          <w:szCs w:val="24"/>
        </w:rPr>
        <w:t xml:space="preserve">Item </w:t>
      </w:r>
      <w:r w:rsidR="00AC5C15">
        <w:rPr>
          <w:color w:val="000000"/>
          <w:szCs w:val="24"/>
        </w:rPr>
        <w:t>10</w:t>
      </w:r>
      <w:r w:rsidR="000B2D4F">
        <w:rPr>
          <w:color w:val="000000"/>
          <w:szCs w:val="24"/>
        </w:rPr>
        <w:t>.</w:t>
      </w:r>
      <w:r w:rsidR="000B2D4F">
        <w:rPr>
          <w:color w:val="000000"/>
          <w:szCs w:val="24"/>
        </w:rPr>
        <w:tab/>
        <w:t>Action Items.</w:t>
      </w:r>
    </w:p>
    <w:p w14:paraId="3C8AE34C" w14:textId="6895A6E7" w:rsidR="00AC5C15" w:rsidRPr="00354CDB" w:rsidRDefault="00D70E67" w:rsidP="005B1901">
      <w:pPr>
        <w:pStyle w:val="BodyTextIndent3"/>
        <w:numPr>
          <w:ilvl w:val="0"/>
          <w:numId w:val="36"/>
        </w:numPr>
        <w:tabs>
          <w:tab w:val="left" w:pos="1800"/>
        </w:tabs>
        <w:ind w:left="0" w:right="-360" w:firstLine="1710"/>
        <w:rPr>
          <w:color w:val="000000"/>
          <w:szCs w:val="24"/>
        </w:rPr>
      </w:pPr>
      <w:r w:rsidRPr="00354CDB">
        <w:rPr>
          <w:color w:val="000000"/>
          <w:szCs w:val="24"/>
        </w:rPr>
        <w:t xml:space="preserve">Countryside </w:t>
      </w:r>
      <w:r w:rsidR="00AC5C15" w:rsidRPr="00354CDB">
        <w:rPr>
          <w:color w:val="000000"/>
          <w:szCs w:val="24"/>
        </w:rPr>
        <w:t>Assessments Resolution.</w:t>
      </w:r>
      <w:r w:rsidR="00AD27BE" w:rsidRPr="00354CDB">
        <w:rPr>
          <w:color w:val="000000"/>
          <w:szCs w:val="24"/>
        </w:rPr>
        <w:t xml:space="preserve">  </w:t>
      </w:r>
      <w:r w:rsidR="00D3519C" w:rsidRPr="00354CDB">
        <w:rPr>
          <w:color w:val="000000"/>
          <w:szCs w:val="24"/>
        </w:rPr>
        <w:t>Commissioner</w:t>
      </w:r>
      <w:r w:rsidR="00AD27BE" w:rsidRPr="00354CDB">
        <w:rPr>
          <w:color w:val="000000"/>
          <w:szCs w:val="24"/>
        </w:rPr>
        <w:t xml:space="preserve"> Staley, seconded by </w:t>
      </w:r>
      <w:r w:rsidR="00D3519C" w:rsidRPr="00354CDB">
        <w:rPr>
          <w:color w:val="000000"/>
          <w:szCs w:val="24"/>
        </w:rPr>
        <w:t>Secretary</w:t>
      </w:r>
      <w:r w:rsidR="00AD27BE" w:rsidRPr="00354CDB">
        <w:rPr>
          <w:color w:val="000000"/>
          <w:szCs w:val="24"/>
        </w:rPr>
        <w:t xml:space="preserve"> Warzecha moved to approve the Countryside Drive Water Assessment below.  Unanimously approved.</w:t>
      </w:r>
    </w:p>
    <w:p w14:paraId="02ACB785" w14:textId="77777777" w:rsidR="00354CDB" w:rsidRDefault="00354CDB" w:rsidP="00AC5C15">
      <w:pPr>
        <w:pStyle w:val="BodyTextIndent3"/>
        <w:tabs>
          <w:tab w:val="left" w:pos="1800"/>
        </w:tabs>
        <w:ind w:left="0" w:right="-360"/>
        <w:rPr>
          <w:color w:val="000000"/>
          <w:szCs w:val="24"/>
        </w:rPr>
      </w:pPr>
    </w:p>
    <w:p w14:paraId="1EC50968" w14:textId="77777777" w:rsidR="00354CDB" w:rsidRPr="00354CDB" w:rsidRDefault="00354CDB" w:rsidP="00354CDB">
      <w:pPr>
        <w:autoSpaceDE w:val="0"/>
        <w:autoSpaceDN w:val="0"/>
        <w:adjustRightInd w:val="0"/>
        <w:jc w:val="center"/>
        <w:rPr>
          <w:rFonts w:eastAsiaTheme="minorHAnsi"/>
          <w:b/>
          <w:bCs/>
          <w:sz w:val="16"/>
          <w:szCs w:val="16"/>
        </w:rPr>
      </w:pPr>
      <w:r w:rsidRPr="00354CDB">
        <w:rPr>
          <w:rFonts w:eastAsiaTheme="minorHAnsi"/>
          <w:b/>
          <w:bCs/>
          <w:sz w:val="16"/>
          <w:szCs w:val="16"/>
        </w:rPr>
        <w:t>NORWICH PUBLIC UTILITIES</w:t>
      </w:r>
    </w:p>
    <w:p w14:paraId="080695C1" w14:textId="77777777" w:rsidR="00354CDB" w:rsidRPr="00354CDB" w:rsidRDefault="00354CDB" w:rsidP="00354CDB">
      <w:pPr>
        <w:autoSpaceDE w:val="0"/>
        <w:autoSpaceDN w:val="0"/>
        <w:adjustRightInd w:val="0"/>
        <w:jc w:val="center"/>
        <w:rPr>
          <w:rFonts w:eastAsiaTheme="minorHAnsi"/>
          <w:b/>
          <w:bCs/>
          <w:sz w:val="16"/>
          <w:szCs w:val="16"/>
        </w:rPr>
      </w:pPr>
      <w:r w:rsidRPr="00354CDB">
        <w:rPr>
          <w:rFonts w:eastAsiaTheme="minorHAnsi"/>
          <w:b/>
          <w:bCs/>
          <w:sz w:val="16"/>
          <w:szCs w:val="16"/>
        </w:rPr>
        <w:t>BOARD OF PUBLIC UTILITIES COMMISSIONERS</w:t>
      </w:r>
    </w:p>
    <w:p w14:paraId="7FABBEB6" w14:textId="77777777" w:rsidR="00354CDB" w:rsidRPr="00354CDB" w:rsidRDefault="00354CDB" w:rsidP="00354CDB">
      <w:pPr>
        <w:autoSpaceDE w:val="0"/>
        <w:autoSpaceDN w:val="0"/>
        <w:adjustRightInd w:val="0"/>
        <w:jc w:val="center"/>
        <w:rPr>
          <w:rFonts w:eastAsiaTheme="minorHAnsi"/>
          <w:b/>
          <w:bCs/>
          <w:sz w:val="16"/>
          <w:szCs w:val="16"/>
        </w:rPr>
      </w:pPr>
    </w:p>
    <w:p w14:paraId="7AC055C2" w14:textId="77777777" w:rsidR="00354CDB" w:rsidRPr="00354CDB" w:rsidRDefault="00354CDB" w:rsidP="00354CDB">
      <w:pPr>
        <w:autoSpaceDE w:val="0"/>
        <w:autoSpaceDN w:val="0"/>
        <w:adjustRightInd w:val="0"/>
        <w:ind w:left="720" w:right="720"/>
        <w:jc w:val="center"/>
        <w:rPr>
          <w:rFonts w:eastAsiaTheme="minorHAnsi"/>
          <w:b/>
          <w:bCs/>
          <w:sz w:val="16"/>
          <w:szCs w:val="16"/>
        </w:rPr>
      </w:pPr>
      <w:r w:rsidRPr="00354CDB">
        <w:rPr>
          <w:rFonts w:eastAsiaTheme="minorHAnsi"/>
          <w:b/>
          <w:bCs/>
          <w:sz w:val="16"/>
          <w:szCs w:val="16"/>
        </w:rPr>
        <w:t xml:space="preserve">RESOLUTION TO APPROVE A SCHEDULE OF BENEFIT ASSESSMENTS RELATED TO THE COUNTRYSIDE DRIVE ASSOCIATION WATER MAIN AND TO APPROVE INSTALLMENT PAYMENTS </w:t>
      </w:r>
    </w:p>
    <w:p w14:paraId="3FA6E73E" w14:textId="77777777" w:rsidR="00354CDB" w:rsidRPr="00354CDB" w:rsidRDefault="00354CDB" w:rsidP="00354CDB">
      <w:pPr>
        <w:tabs>
          <w:tab w:val="left" w:pos="720"/>
          <w:tab w:val="left" w:pos="1080"/>
          <w:tab w:val="left" w:pos="2160"/>
          <w:tab w:val="left" w:pos="2880"/>
          <w:tab w:val="left" w:pos="3240"/>
          <w:tab w:val="left" w:pos="4320"/>
          <w:tab w:val="left" w:pos="4680"/>
          <w:tab w:val="left" w:pos="4950"/>
          <w:tab w:val="left" w:pos="5040"/>
          <w:tab w:val="right" w:pos="9360"/>
        </w:tabs>
        <w:ind w:left="1440"/>
        <w:contextualSpacing/>
        <w:rPr>
          <w:rFonts w:ascii="CG Times" w:hAnsi="CG Times"/>
          <w:sz w:val="16"/>
          <w:szCs w:val="16"/>
        </w:rPr>
      </w:pPr>
    </w:p>
    <w:p w14:paraId="0102016E" w14:textId="77777777" w:rsidR="00354CDB" w:rsidRPr="00354CDB" w:rsidRDefault="00354CDB" w:rsidP="00354CDB">
      <w:pPr>
        <w:autoSpaceDE w:val="0"/>
        <w:autoSpaceDN w:val="0"/>
        <w:adjustRightInd w:val="0"/>
        <w:ind w:firstLine="720"/>
        <w:jc w:val="both"/>
        <w:rPr>
          <w:rFonts w:eastAsiaTheme="minorHAnsi"/>
          <w:sz w:val="16"/>
          <w:szCs w:val="16"/>
        </w:rPr>
      </w:pPr>
      <w:proofErr w:type="gramStart"/>
      <w:r w:rsidRPr="00354CDB">
        <w:rPr>
          <w:rFonts w:eastAsiaTheme="minorHAnsi" w:cstheme="minorBidi"/>
          <w:b/>
          <w:bCs/>
          <w:sz w:val="16"/>
          <w:szCs w:val="16"/>
        </w:rPr>
        <w:t>WHEREAS</w:t>
      </w:r>
      <w:r w:rsidRPr="00354CDB">
        <w:rPr>
          <w:rFonts w:eastAsiaTheme="minorHAnsi" w:cstheme="minorBidi"/>
          <w:sz w:val="16"/>
          <w:szCs w:val="16"/>
        </w:rPr>
        <w:t>,</w:t>
      </w:r>
      <w:proofErr w:type="gramEnd"/>
      <w:r w:rsidRPr="00354CDB">
        <w:rPr>
          <w:rFonts w:eastAsiaTheme="minorHAnsi" w:cstheme="minorBidi"/>
          <w:sz w:val="16"/>
          <w:szCs w:val="16"/>
        </w:rPr>
        <w:t xml:space="preserve"> </w:t>
      </w:r>
      <w:r w:rsidRPr="00354CDB">
        <w:rPr>
          <w:rFonts w:eastAsiaTheme="minorHAnsi"/>
          <w:sz w:val="16"/>
          <w:szCs w:val="16"/>
        </w:rPr>
        <w:t xml:space="preserve">the Norwich Public Utilities (“NPU”) desires to levy benefit assessments as to certain properties in the City of Norwich, Connecticut (the “City”) to finance </w:t>
      </w:r>
      <w:r w:rsidRPr="00354CDB">
        <w:rPr>
          <w:snapToGrid w:val="0"/>
          <w:sz w:val="16"/>
          <w:szCs w:val="16"/>
        </w:rPr>
        <w:t>the extension of a water main and other improvements to properties in the City within the Countryside Drive Association (the “Benefit Assessments”)</w:t>
      </w:r>
      <w:r w:rsidRPr="00354CDB">
        <w:rPr>
          <w:rFonts w:eastAsiaTheme="minorHAnsi"/>
          <w:sz w:val="16"/>
          <w:szCs w:val="16"/>
        </w:rPr>
        <w:t>;</w:t>
      </w:r>
    </w:p>
    <w:p w14:paraId="44FD8C83" w14:textId="77777777" w:rsidR="00354CDB" w:rsidRPr="00354CDB" w:rsidRDefault="00354CDB" w:rsidP="00354CDB">
      <w:pPr>
        <w:suppressAutoHyphens/>
        <w:spacing w:before="239" w:line="275" w:lineRule="exact"/>
        <w:ind w:firstLine="720"/>
        <w:jc w:val="both"/>
        <w:textAlignment w:val="baseline"/>
        <w:rPr>
          <w:color w:val="000000"/>
          <w:sz w:val="16"/>
          <w:szCs w:val="16"/>
        </w:rPr>
      </w:pPr>
      <w:r w:rsidRPr="00354CDB">
        <w:rPr>
          <w:rFonts w:eastAsiaTheme="minorHAnsi"/>
          <w:b/>
          <w:bCs/>
          <w:sz w:val="16"/>
          <w:szCs w:val="16"/>
        </w:rPr>
        <w:t xml:space="preserve">WHEREAS, </w:t>
      </w:r>
      <w:r w:rsidRPr="00354CDB">
        <w:rPr>
          <w:color w:val="000000"/>
          <w:sz w:val="16"/>
          <w:szCs w:val="16"/>
        </w:rPr>
        <w:t xml:space="preserve">pursuant to an amended ordinance approved by the City Council on August 16, </w:t>
      </w:r>
      <w:proofErr w:type="gramStart"/>
      <w:r w:rsidRPr="00354CDB">
        <w:rPr>
          <w:color w:val="000000"/>
          <w:sz w:val="16"/>
          <w:szCs w:val="16"/>
        </w:rPr>
        <w:t>2021</w:t>
      </w:r>
      <w:proofErr w:type="gramEnd"/>
      <w:r w:rsidRPr="00354CDB">
        <w:rPr>
          <w:color w:val="000000"/>
          <w:sz w:val="16"/>
          <w:szCs w:val="16"/>
        </w:rPr>
        <w:t xml:space="preserve"> and the executed Property Owner Water Service Agreement relating to each of the </w:t>
      </w:r>
      <w:r w:rsidRPr="00354CDB">
        <w:rPr>
          <w:snapToGrid w:val="0"/>
          <w:sz w:val="16"/>
          <w:szCs w:val="16"/>
        </w:rPr>
        <w:t xml:space="preserve">Countryside Drive Association </w:t>
      </w:r>
      <w:r w:rsidRPr="00354CDB">
        <w:rPr>
          <w:color w:val="000000"/>
          <w:sz w:val="16"/>
          <w:szCs w:val="16"/>
        </w:rPr>
        <w:t xml:space="preserve">parcels set forth in </w:t>
      </w:r>
      <w:r w:rsidRPr="00354CDB">
        <w:rPr>
          <w:b/>
          <w:bCs/>
          <w:color w:val="000000"/>
          <w:sz w:val="16"/>
          <w:szCs w:val="16"/>
        </w:rPr>
        <w:t>Schedule A</w:t>
      </w:r>
      <w:r w:rsidRPr="00354CDB">
        <w:rPr>
          <w:color w:val="000000"/>
          <w:sz w:val="16"/>
          <w:szCs w:val="16"/>
        </w:rPr>
        <w:t xml:space="preserve"> attached hereto, the maximum principal amount of the </w:t>
      </w:r>
      <w:r w:rsidRPr="00354CDB">
        <w:rPr>
          <w:rFonts w:eastAsia="PMingLiU"/>
          <w:color w:val="000000"/>
          <w:sz w:val="16"/>
          <w:szCs w:val="16"/>
        </w:rPr>
        <w:t>benefit assessments will be $2,800</w:t>
      </w:r>
      <w:r w:rsidRPr="00354CDB">
        <w:rPr>
          <w:color w:val="000000"/>
          <w:sz w:val="16"/>
          <w:szCs w:val="16"/>
        </w:rPr>
        <w:t>; and</w:t>
      </w:r>
    </w:p>
    <w:p w14:paraId="4E04563B" w14:textId="77777777" w:rsidR="00354CDB" w:rsidRPr="00354CDB" w:rsidRDefault="00354CDB" w:rsidP="00354CDB">
      <w:pPr>
        <w:autoSpaceDE w:val="0"/>
        <w:autoSpaceDN w:val="0"/>
        <w:adjustRightInd w:val="0"/>
        <w:ind w:firstLine="720"/>
        <w:jc w:val="both"/>
        <w:rPr>
          <w:rFonts w:eastAsiaTheme="minorHAnsi"/>
          <w:b/>
          <w:bCs/>
          <w:sz w:val="16"/>
          <w:szCs w:val="16"/>
        </w:rPr>
      </w:pPr>
    </w:p>
    <w:p w14:paraId="176CF62B" w14:textId="77777777" w:rsidR="00354CDB" w:rsidRPr="00354CDB" w:rsidRDefault="00354CDB" w:rsidP="00354CDB">
      <w:pPr>
        <w:autoSpaceDE w:val="0"/>
        <w:autoSpaceDN w:val="0"/>
        <w:adjustRightInd w:val="0"/>
        <w:ind w:firstLine="720"/>
        <w:jc w:val="both"/>
        <w:rPr>
          <w:rFonts w:eastAsiaTheme="minorHAnsi"/>
          <w:sz w:val="16"/>
          <w:szCs w:val="16"/>
        </w:rPr>
      </w:pPr>
      <w:r w:rsidRPr="00354CDB">
        <w:rPr>
          <w:rFonts w:eastAsiaTheme="minorHAnsi"/>
          <w:b/>
          <w:bCs/>
          <w:sz w:val="16"/>
          <w:szCs w:val="16"/>
        </w:rPr>
        <w:t>WHEREAS</w:t>
      </w:r>
      <w:r w:rsidRPr="00354CDB">
        <w:rPr>
          <w:rFonts w:eastAsiaTheme="minorHAnsi"/>
          <w:sz w:val="16"/>
          <w:szCs w:val="16"/>
        </w:rPr>
        <w:t>, with the public hearing concerning the Benefit Assessments having been held on May 23, 2023, NPU’s Board of Public Utilities Commission (the “Board”)</w:t>
      </w:r>
      <w:r w:rsidRPr="00354CDB">
        <w:rPr>
          <w:rFonts w:eastAsiaTheme="minorHAnsi"/>
          <w:b/>
          <w:bCs/>
          <w:sz w:val="16"/>
          <w:szCs w:val="16"/>
        </w:rPr>
        <w:t xml:space="preserve"> </w:t>
      </w:r>
      <w:r w:rsidRPr="00354CDB">
        <w:rPr>
          <w:rFonts w:eastAsiaTheme="minorHAnsi"/>
          <w:sz w:val="16"/>
          <w:szCs w:val="16"/>
        </w:rPr>
        <w:t>now seeks to approve the schedule of Benefit Assessments.</w:t>
      </w:r>
    </w:p>
    <w:p w14:paraId="4A2C9634" w14:textId="77777777" w:rsidR="00354CDB" w:rsidRPr="00354CDB" w:rsidRDefault="00354CDB" w:rsidP="00354CDB">
      <w:pPr>
        <w:autoSpaceDE w:val="0"/>
        <w:autoSpaceDN w:val="0"/>
        <w:adjustRightInd w:val="0"/>
        <w:ind w:firstLine="720"/>
        <w:jc w:val="both"/>
        <w:rPr>
          <w:rFonts w:eastAsiaTheme="minorHAnsi"/>
          <w:sz w:val="16"/>
          <w:szCs w:val="16"/>
        </w:rPr>
      </w:pPr>
    </w:p>
    <w:p w14:paraId="2B8B26C7" w14:textId="77777777" w:rsidR="00354CDB" w:rsidRPr="00354CDB" w:rsidRDefault="00354CDB" w:rsidP="00354CDB">
      <w:pPr>
        <w:autoSpaceDE w:val="0"/>
        <w:autoSpaceDN w:val="0"/>
        <w:adjustRightInd w:val="0"/>
        <w:ind w:firstLine="720"/>
        <w:jc w:val="both"/>
        <w:rPr>
          <w:rFonts w:eastAsiaTheme="minorHAnsi"/>
          <w:sz w:val="16"/>
          <w:szCs w:val="16"/>
        </w:rPr>
      </w:pPr>
      <w:r w:rsidRPr="00354CDB">
        <w:rPr>
          <w:rFonts w:eastAsiaTheme="minorHAnsi"/>
          <w:b/>
          <w:bCs/>
          <w:sz w:val="16"/>
          <w:szCs w:val="16"/>
        </w:rPr>
        <w:t>NOW, THEREFORE, BE IT RESOLVED</w:t>
      </w:r>
      <w:r w:rsidRPr="00354CDB">
        <w:rPr>
          <w:rFonts w:eastAsiaTheme="minorHAnsi"/>
          <w:sz w:val="16"/>
          <w:szCs w:val="16"/>
        </w:rPr>
        <w:t xml:space="preserve"> that NPU’s Board hereby </w:t>
      </w:r>
      <w:r w:rsidRPr="00354CDB">
        <w:rPr>
          <w:rFonts w:eastAsiaTheme="minorHAnsi" w:cstheme="minorBidi"/>
          <w:sz w:val="16"/>
          <w:szCs w:val="16"/>
        </w:rPr>
        <w:t xml:space="preserve">approves the schedule of Benefit Assessments, attached hereto as </w:t>
      </w:r>
      <w:r w:rsidRPr="00354CDB">
        <w:rPr>
          <w:rFonts w:eastAsiaTheme="minorHAnsi" w:cstheme="minorBidi"/>
          <w:b/>
          <w:bCs/>
          <w:sz w:val="16"/>
          <w:szCs w:val="16"/>
          <w:u w:val="single"/>
        </w:rPr>
        <w:t>Schedule A</w:t>
      </w:r>
      <w:r w:rsidRPr="00354CDB">
        <w:rPr>
          <w:rFonts w:eastAsiaTheme="minorHAnsi" w:cstheme="minorBidi"/>
          <w:sz w:val="16"/>
          <w:szCs w:val="16"/>
        </w:rPr>
        <w:t xml:space="preserve">, in order for NPU to finance the </w:t>
      </w:r>
      <w:r w:rsidRPr="00354CDB">
        <w:rPr>
          <w:snapToGrid w:val="0"/>
          <w:sz w:val="16"/>
          <w:szCs w:val="16"/>
        </w:rPr>
        <w:t xml:space="preserve">extension of a water main and other improvements to the properties within the Countryside Drive Association </w:t>
      </w:r>
      <w:r w:rsidRPr="00354CDB">
        <w:rPr>
          <w:rFonts w:eastAsiaTheme="minorHAnsi" w:cstheme="minorBidi"/>
          <w:sz w:val="16"/>
          <w:szCs w:val="16"/>
        </w:rPr>
        <w:t xml:space="preserve">(the “Project”); and it is </w:t>
      </w:r>
      <w:proofErr w:type="gramStart"/>
      <w:r w:rsidRPr="00354CDB">
        <w:rPr>
          <w:rFonts w:eastAsiaTheme="minorHAnsi" w:cstheme="minorBidi"/>
          <w:sz w:val="16"/>
          <w:szCs w:val="16"/>
        </w:rPr>
        <w:t>hereby</w:t>
      </w:r>
      <w:proofErr w:type="gramEnd"/>
    </w:p>
    <w:p w14:paraId="145B6AA0" w14:textId="77777777" w:rsidR="00354CDB" w:rsidRPr="00354CDB" w:rsidRDefault="00354CDB" w:rsidP="00354CDB">
      <w:pPr>
        <w:suppressAutoHyphens/>
        <w:autoSpaceDE w:val="0"/>
        <w:autoSpaceDN w:val="0"/>
        <w:adjustRightInd w:val="0"/>
        <w:jc w:val="both"/>
        <w:rPr>
          <w:rFonts w:eastAsiaTheme="minorHAnsi" w:cstheme="minorBidi"/>
          <w:sz w:val="16"/>
          <w:szCs w:val="16"/>
        </w:rPr>
      </w:pPr>
    </w:p>
    <w:p w14:paraId="121636CC" w14:textId="77777777" w:rsidR="00354CDB" w:rsidRPr="00354CDB" w:rsidRDefault="00354CDB" w:rsidP="00354CDB">
      <w:pPr>
        <w:suppressAutoHyphens/>
        <w:autoSpaceDE w:val="0"/>
        <w:autoSpaceDN w:val="0"/>
        <w:adjustRightInd w:val="0"/>
        <w:ind w:firstLine="720"/>
        <w:jc w:val="both"/>
        <w:rPr>
          <w:rFonts w:eastAsiaTheme="minorHAnsi" w:cstheme="minorBidi"/>
          <w:sz w:val="16"/>
          <w:szCs w:val="16"/>
        </w:rPr>
      </w:pPr>
      <w:r w:rsidRPr="00354CDB">
        <w:rPr>
          <w:rFonts w:eastAsiaTheme="minorHAnsi" w:cstheme="minorBidi"/>
          <w:b/>
          <w:bCs/>
          <w:sz w:val="16"/>
          <w:szCs w:val="16"/>
        </w:rPr>
        <w:t>FURTHER RESOLVED</w:t>
      </w:r>
      <w:r w:rsidRPr="00354CDB">
        <w:rPr>
          <w:rFonts w:eastAsiaTheme="minorHAnsi" w:cstheme="minorBidi"/>
          <w:sz w:val="16"/>
          <w:szCs w:val="16"/>
        </w:rPr>
        <w:t xml:space="preserve">, that the property owners shall have the option to make installment payments for a period of up to twenty (20) years in 240 equal monthly principal installment payments of $11.67, plus 2.000% interest on the outstanding balance, commencing in October 2023 and continuing to September 2043, to satisfy their obligation </w:t>
      </w:r>
      <w:proofErr w:type="gramStart"/>
      <w:r w:rsidRPr="00354CDB">
        <w:rPr>
          <w:rFonts w:eastAsiaTheme="minorHAnsi" w:cstheme="minorBidi"/>
          <w:sz w:val="16"/>
          <w:szCs w:val="16"/>
        </w:rPr>
        <w:t>as a result of</w:t>
      </w:r>
      <w:proofErr w:type="gramEnd"/>
      <w:r w:rsidRPr="00354CDB">
        <w:rPr>
          <w:rFonts w:eastAsiaTheme="minorHAnsi" w:cstheme="minorBidi"/>
          <w:sz w:val="16"/>
          <w:szCs w:val="16"/>
        </w:rPr>
        <w:t xml:space="preserve"> the Benefit Assessments for the Project.</w:t>
      </w:r>
    </w:p>
    <w:p w14:paraId="7940EC33" w14:textId="77777777" w:rsidR="00354CDB" w:rsidRPr="00354CDB" w:rsidRDefault="00354CDB" w:rsidP="00354CDB">
      <w:pPr>
        <w:suppressAutoHyphens/>
        <w:autoSpaceDE w:val="0"/>
        <w:autoSpaceDN w:val="0"/>
        <w:adjustRightInd w:val="0"/>
        <w:ind w:firstLine="720"/>
        <w:jc w:val="both"/>
        <w:rPr>
          <w:rFonts w:eastAsiaTheme="minorHAnsi" w:cstheme="minorBidi"/>
          <w:sz w:val="16"/>
          <w:szCs w:val="16"/>
        </w:rPr>
      </w:pPr>
    </w:p>
    <w:p w14:paraId="4AB2544B" w14:textId="77777777" w:rsidR="00354CDB" w:rsidRPr="00354CDB" w:rsidRDefault="00354CDB" w:rsidP="00354CDB">
      <w:pPr>
        <w:suppressAutoHyphens/>
        <w:jc w:val="both"/>
        <w:rPr>
          <w:rFonts w:eastAsiaTheme="minorHAnsi" w:cstheme="minorBidi"/>
          <w:sz w:val="16"/>
          <w:szCs w:val="16"/>
        </w:rPr>
      </w:pPr>
    </w:p>
    <w:p w14:paraId="36588D26" w14:textId="77777777" w:rsidR="00354CDB" w:rsidRPr="00354CDB" w:rsidRDefault="00354CDB" w:rsidP="00354CDB">
      <w:pPr>
        <w:suppressAutoHyphens/>
        <w:jc w:val="both"/>
        <w:rPr>
          <w:rFonts w:eastAsiaTheme="minorHAnsi" w:cstheme="minorBidi"/>
          <w:sz w:val="16"/>
          <w:szCs w:val="16"/>
        </w:rPr>
      </w:pPr>
      <w:r w:rsidRPr="00354CDB">
        <w:rPr>
          <w:rFonts w:eastAsiaTheme="minorHAnsi" w:cstheme="minorBidi"/>
          <w:sz w:val="16"/>
          <w:szCs w:val="16"/>
        </w:rPr>
        <w:br w:type="page"/>
      </w:r>
    </w:p>
    <w:p w14:paraId="7E2BC4B7" w14:textId="77777777" w:rsidR="00354CDB" w:rsidRPr="00354CDB" w:rsidRDefault="00354CDB" w:rsidP="00354CDB">
      <w:pPr>
        <w:suppressAutoHyphens/>
        <w:autoSpaceDE w:val="0"/>
        <w:autoSpaceDN w:val="0"/>
        <w:adjustRightInd w:val="0"/>
        <w:ind w:firstLine="720"/>
        <w:jc w:val="center"/>
        <w:rPr>
          <w:rFonts w:eastAsiaTheme="minorHAnsi" w:cstheme="minorBidi"/>
          <w:b/>
          <w:bCs/>
          <w:sz w:val="16"/>
          <w:szCs w:val="16"/>
          <w:u w:val="single"/>
        </w:rPr>
      </w:pPr>
      <w:r w:rsidRPr="00354CDB">
        <w:rPr>
          <w:rFonts w:eastAsiaTheme="minorHAnsi" w:cstheme="minorBidi"/>
          <w:b/>
          <w:bCs/>
          <w:sz w:val="16"/>
          <w:szCs w:val="16"/>
          <w:u w:val="single"/>
        </w:rPr>
        <w:t>SCHEDULE A</w:t>
      </w:r>
    </w:p>
    <w:p w14:paraId="70269F7B" w14:textId="77777777" w:rsidR="00354CDB" w:rsidRPr="00354CDB" w:rsidRDefault="00354CDB" w:rsidP="00354CDB">
      <w:pPr>
        <w:suppressAutoHyphens/>
        <w:autoSpaceDE w:val="0"/>
        <w:autoSpaceDN w:val="0"/>
        <w:adjustRightInd w:val="0"/>
        <w:ind w:firstLine="720"/>
        <w:jc w:val="both"/>
        <w:rPr>
          <w:rFonts w:eastAsiaTheme="minorHAnsi" w:cstheme="minorBidi"/>
          <w:sz w:val="16"/>
          <w:szCs w:val="16"/>
        </w:rPr>
      </w:pPr>
    </w:p>
    <w:tbl>
      <w:tblPr>
        <w:tblStyle w:val="TableGrid2"/>
        <w:tblW w:w="0" w:type="auto"/>
        <w:tblLook w:val="04A0" w:firstRow="1" w:lastRow="0" w:firstColumn="1" w:lastColumn="0" w:noHBand="0" w:noVBand="1"/>
      </w:tblPr>
      <w:tblGrid>
        <w:gridCol w:w="3055"/>
        <w:gridCol w:w="3870"/>
        <w:gridCol w:w="2425"/>
      </w:tblGrid>
      <w:tr w:rsidR="00354CDB" w:rsidRPr="00354CDB" w14:paraId="17692AC3" w14:textId="77777777" w:rsidTr="00AC79BE">
        <w:tc>
          <w:tcPr>
            <w:tcW w:w="3055" w:type="dxa"/>
          </w:tcPr>
          <w:p w14:paraId="14C12D65" w14:textId="77777777" w:rsidR="00354CDB" w:rsidRPr="00354CDB" w:rsidRDefault="00354CDB" w:rsidP="00354CDB">
            <w:pPr>
              <w:jc w:val="center"/>
              <w:rPr>
                <w:b/>
                <w:bCs/>
                <w:snapToGrid w:val="0"/>
                <w:sz w:val="16"/>
                <w:szCs w:val="16"/>
                <w:u w:val="single"/>
              </w:rPr>
            </w:pPr>
            <w:r w:rsidRPr="00354CDB">
              <w:rPr>
                <w:b/>
                <w:bCs/>
                <w:snapToGrid w:val="0"/>
                <w:sz w:val="16"/>
                <w:szCs w:val="16"/>
                <w:u w:val="single"/>
              </w:rPr>
              <w:t>Property Owner</w:t>
            </w:r>
          </w:p>
        </w:tc>
        <w:tc>
          <w:tcPr>
            <w:tcW w:w="3870" w:type="dxa"/>
          </w:tcPr>
          <w:p w14:paraId="51F72AF8" w14:textId="77777777" w:rsidR="00354CDB" w:rsidRPr="00354CDB" w:rsidRDefault="00354CDB" w:rsidP="00354CDB">
            <w:pPr>
              <w:jc w:val="center"/>
              <w:rPr>
                <w:b/>
                <w:bCs/>
                <w:snapToGrid w:val="0"/>
                <w:sz w:val="16"/>
                <w:szCs w:val="16"/>
                <w:u w:val="single"/>
              </w:rPr>
            </w:pPr>
            <w:r w:rsidRPr="00354CDB">
              <w:rPr>
                <w:b/>
                <w:bCs/>
                <w:snapToGrid w:val="0"/>
                <w:sz w:val="16"/>
                <w:szCs w:val="16"/>
                <w:u w:val="single"/>
              </w:rPr>
              <w:t>Property Address</w:t>
            </w:r>
          </w:p>
        </w:tc>
        <w:tc>
          <w:tcPr>
            <w:tcW w:w="2425" w:type="dxa"/>
          </w:tcPr>
          <w:p w14:paraId="12385D8A" w14:textId="77777777" w:rsidR="00354CDB" w:rsidRPr="00354CDB" w:rsidRDefault="00354CDB" w:rsidP="00354CDB">
            <w:pPr>
              <w:jc w:val="center"/>
              <w:rPr>
                <w:b/>
                <w:bCs/>
                <w:snapToGrid w:val="0"/>
                <w:sz w:val="16"/>
                <w:szCs w:val="16"/>
                <w:u w:val="single"/>
              </w:rPr>
            </w:pPr>
            <w:r w:rsidRPr="00354CDB">
              <w:rPr>
                <w:b/>
                <w:bCs/>
                <w:snapToGrid w:val="0"/>
                <w:sz w:val="16"/>
                <w:szCs w:val="16"/>
                <w:u w:val="single"/>
              </w:rPr>
              <w:t>Assessment Amount</w:t>
            </w:r>
          </w:p>
        </w:tc>
      </w:tr>
      <w:tr w:rsidR="00354CDB" w:rsidRPr="00354CDB" w14:paraId="5C168ACB" w14:textId="77777777" w:rsidTr="00AC79BE">
        <w:tc>
          <w:tcPr>
            <w:tcW w:w="3055" w:type="dxa"/>
          </w:tcPr>
          <w:p w14:paraId="389A3416" w14:textId="77777777" w:rsidR="00354CDB" w:rsidRPr="00354CDB" w:rsidRDefault="00354CDB" w:rsidP="00354CDB">
            <w:pPr>
              <w:rPr>
                <w:sz w:val="16"/>
                <w:szCs w:val="16"/>
              </w:rPr>
            </w:pPr>
            <w:r w:rsidRPr="00354CDB">
              <w:rPr>
                <w:sz w:val="16"/>
                <w:szCs w:val="16"/>
              </w:rPr>
              <w:t>Shirley Ann O’Sullivan</w:t>
            </w:r>
          </w:p>
        </w:tc>
        <w:tc>
          <w:tcPr>
            <w:tcW w:w="3870" w:type="dxa"/>
          </w:tcPr>
          <w:p w14:paraId="0ECD0125" w14:textId="77777777" w:rsidR="00354CDB" w:rsidRPr="00354CDB" w:rsidRDefault="00354CDB" w:rsidP="00354CDB">
            <w:pPr>
              <w:rPr>
                <w:snapToGrid w:val="0"/>
                <w:sz w:val="16"/>
                <w:szCs w:val="16"/>
              </w:rPr>
            </w:pPr>
            <w:r w:rsidRPr="00354CDB">
              <w:rPr>
                <w:sz w:val="16"/>
                <w:szCs w:val="16"/>
              </w:rPr>
              <w:t>69 Lawler Lane, Norwich CT</w:t>
            </w:r>
          </w:p>
        </w:tc>
        <w:tc>
          <w:tcPr>
            <w:tcW w:w="2425" w:type="dxa"/>
          </w:tcPr>
          <w:p w14:paraId="69B1910D"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4817FC21" w14:textId="77777777" w:rsidTr="00AC79BE">
        <w:tc>
          <w:tcPr>
            <w:tcW w:w="3055" w:type="dxa"/>
          </w:tcPr>
          <w:p w14:paraId="67D77D3D" w14:textId="77777777" w:rsidR="00354CDB" w:rsidRPr="00354CDB" w:rsidRDefault="00354CDB" w:rsidP="00354CDB">
            <w:pPr>
              <w:rPr>
                <w:sz w:val="16"/>
                <w:szCs w:val="16"/>
              </w:rPr>
            </w:pPr>
            <w:r w:rsidRPr="00354CDB">
              <w:rPr>
                <w:sz w:val="16"/>
                <w:szCs w:val="16"/>
              </w:rPr>
              <w:t xml:space="preserve">Nancy A. </w:t>
            </w:r>
            <w:proofErr w:type="spellStart"/>
            <w:r w:rsidRPr="00354CDB">
              <w:rPr>
                <w:sz w:val="16"/>
                <w:szCs w:val="16"/>
              </w:rPr>
              <w:t>Ziemski</w:t>
            </w:r>
            <w:proofErr w:type="spellEnd"/>
          </w:p>
        </w:tc>
        <w:tc>
          <w:tcPr>
            <w:tcW w:w="3870" w:type="dxa"/>
          </w:tcPr>
          <w:p w14:paraId="50EC71CA" w14:textId="77777777" w:rsidR="00354CDB" w:rsidRPr="00354CDB" w:rsidRDefault="00354CDB" w:rsidP="00354CDB">
            <w:pPr>
              <w:rPr>
                <w:snapToGrid w:val="0"/>
                <w:sz w:val="16"/>
                <w:szCs w:val="16"/>
              </w:rPr>
            </w:pPr>
            <w:r w:rsidRPr="00354CDB">
              <w:rPr>
                <w:sz w:val="16"/>
                <w:szCs w:val="16"/>
              </w:rPr>
              <w:t>73 Lawler Lane, Norwich CT</w:t>
            </w:r>
          </w:p>
        </w:tc>
        <w:tc>
          <w:tcPr>
            <w:tcW w:w="2425" w:type="dxa"/>
          </w:tcPr>
          <w:p w14:paraId="19D62A0D"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65452D7C" w14:textId="77777777" w:rsidTr="00AC79BE">
        <w:tc>
          <w:tcPr>
            <w:tcW w:w="3055" w:type="dxa"/>
          </w:tcPr>
          <w:p w14:paraId="5B305BCC" w14:textId="77777777" w:rsidR="00354CDB" w:rsidRPr="00354CDB" w:rsidRDefault="00354CDB" w:rsidP="00354CDB">
            <w:pPr>
              <w:rPr>
                <w:sz w:val="16"/>
                <w:szCs w:val="16"/>
              </w:rPr>
            </w:pPr>
            <w:r w:rsidRPr="00354CDB">
              <w:rPr>
                <w:sz w:val="16"/>
                <w:szCs w:val="16"/>
              </w:rPr>
              <w:t>Andrew St. Jean</w:t>
            </w:r>
          </w:p>
        </w:tc>
        <w:tc>
          <w:tcPr>
            <w:tcW w:w="3870" w:type="dxa"/>
          </w:tcPr>
          <w:p w14:paraId="693E8AD5" w14:textId="77777777" w:rsidR="00354CDB" w:rsidRPr="00354CDB" w:rsidRDefault="00354CDB" w:rsidP="00354CDB">
            <w:pPr>
              <w:rPr>
                <w:snapToGrid w:val="0"/>
                <w:sz w:val="16"/>
                <w:szCs w:val="16"/>
              </w:rPr>
            </w:pPr>
            <w:r w:rsidRPr="00354CDB">
              <w:rPr>
                <w:sz w:val="16"/>
                <w:szCs w:val="16"/>
              </w:rPr>
              <w:t>77 Lawler Lane, Norwich CT</w:t>
            </w:r>
          </w:p>
        </w:tc>
        <w:tc>
          <w:tcPr>
            <w:tcW w:w="2425" w:type="dxa"/>
          </w:tcPr>
          <w:p w14:paraId="1F60F289"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28409AB9" w14:textId="77777777" w:rsidTr="00AC79BE">
        <w:tc>
          <w:tcPr>
            <w:tcW w:w="3055" w:type="dxa"/>
          </w:tcPr>
          <w:p w14:paraId="29EEE556" w14:textId="77777777" w:rsidR="00354CDB" w:rsidRPr="00354CDB" w:rsidRDefault="00354CDB" w:rsidP="00354CDB">
            <w:pPr>
              <w:rPr>
                <w:sz w:val="16"/>
                <w:szCs w:val="16"/>
              </w:rPr>
            </w:pPr>
            <w:r w:rsidRPr="00354CDB">
              <w:rPr>
                <w:sz w:val="16"/>
                <w:szCs w:val="16"/>
              </w:rPr>
              <w:t>Mark T. &amp; Susan A. Perkins</w:t>
            </w:r>
          </w:p>
        </w:tc>
        <w:tc>
          <w:tcPr>
            <w:tcW w:w="3870" w:type="dxa"/>
          </w:tcPr>
          <w:p w14:paraId="4CE0CE50" w14:textId="77777777" w:rsidR="00354CDB" w:rsidRPr="00354CDB" w:rsidRDefault="00354CDB" w:rsidP="00354CDB">
            <w:pPr>
              <w:rPr>
                <w:snapToGrid w:val="0"/>
                <w:sz w:val="16"/>
                <w:szCs w:val="16"/>
              </w:rPr>
            </w:pPr>
            <w:r w:rsidRPr="00354CDB">
              <w:rPr>
                <w:sz w:val="16"/>
                <w:szCs w:val="16"/>
              </w:rPr>
              <w:t>81 Lawler Lane, Norwich CT</w:t>
            </w:r>
          </w:p>
        </w:tc>
        <w:tc>
          <w:tcPr>
            <w:tcW w:w="2425" w:type="dxa"/>
          </w:tcPr>
          <w:p w14:paraId="6757A422"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01C616D0" w14:textId="77777777" w:rsidTr="00AC79BE">
        <w:tc>
          <w:tcPr>
            <w:tcW w:w="3055" w:type="dxa"/>
          </w:tcPr>
          <w:p w14:paraId="517C7409" w14:textId="77777777" w:rsidR="00354CDB" w:rsidRPr="00354CDB" w:rsidRDefault="00354CDB" w:rsidP="00354CDB">
            <w:pPr>
              <w:rPr>
                <w:sz w:val="16"/>
                <w:szCs w:val="16"/>
              </w:rPr>
            </w:pPr>
            <w:r w:rsidRPr="00354CDB">
              <w:rPr>
                <w:sz w:val="16"/>
                <w:szCs w:val="16"/>
              </w:rPr>
              <w:t xml:space="preserve">John P. Jr. &amp; Carolyn L. </w:t>
            </w:r>
            <w:proofErr w:type="spellStart"/>
            <w:r w:rsidRPr="00354CDB">
              <w:rPr>
                <w:sz w:val="16"/>
                <w:szCs w:val="16"/>
              </w:rPr>
              <w:t>Levangie</w:t>
            </w:r>
            <w:proofErr w:type="spellEnd"/>
          </w:p>
        </w:tc>
        <w:tc>
          <w:tcPr>
            <w:tcW w:w="3870" w:type="dxa"/>
          </w:tcPr>
          <w:p w14:paraId="2E7C6C64" w14:textId="77777777" w:rsidR="00354CDB" w:rsidRPr="00354CDB" w:rsidRDefault="00354CDB" w:rsidP="00354CDB">
            <w:pPr>
              <w:rPr>
                <w:snapToGrid w:val="0"/>
                <w:sz w:val="16"/>
                <w:szCs w:val="16"/>
              </w:rPr>
            </w:pPr>
            <w:r w:rsidRPr="00354CDB">
              <w:rPr>
                <w:sz w:val="16"/>
                <w:szCs w:val="16"/>
              </w:rPr>
              <w:t>85 Lawler Lane, Norwich CT</w:t>
            </w:r>
          </w:p>
        </w:tc>
        <w:tc>
          <w:tcPr>
            <w:tcW w:w="2425" w:type="dxa"/>
          </w:tcPr>
          <w:p w14:paraId="7656FA1D"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600E3E58" w14:textId="77777777" w:rsidTr="00AC79BE">
        <w:tc>
          <w:tcPr>
            <w:tcW w:w="3055" w:type="dxa"/>
          </w:tcPr>
          <w:p w14:paraId="2765C8CF" w14:textId="77777777" w:rsidR="00354CDB" w:rsidRPr="00354CDB" w:rsidRDefault="00354CDB" w:rsidP="00354CDB">
            <w:pPr>
              <w:rPr>
                <w:sz w:val="16"/>
                <w:szCs w:val="16"/>
              </w:rPr>
            </w:pPr>
            <w:r w:rsidRPr="00354CDB">
              <w:rPr>
                <w:sz w:val="16"/>
                <w:szCs w:val="16"/>
              </w:rPr>
              <w:t xml:space="preserve">Robert D. &amp; Diane P. </w:t>
            </w:r>
            <w:proofErr w:type="spellStart"/>
            <w:r w:rsidRPr="00354CDB">
              <w:rPr>
                <w:sz w:val="16"/>
                <w:szCs w:val="16"/>
              </w:rPr>
              <w:t>Groner</w:t>
            </w:r>
            <w:proofErr w:type="spellEnd"/>
          </w:p>
        </w:tc>
        <w:tc>
          <w:tcPr>
            <w:tcW w:w="3870" w:type="dxa"/>
          </w:tcPr>
          <w:p w14:paraId="06D57D3B" w14:textId="77777777" w:rsidR="00354CDB" w:rsidRPr="00354CDB" w:rsidRDefault="00354CDB" w:rsidP="00354CDB">
            <w:pPr>
              <w:rPr>
                <w:snapToGrid w:val="0"/>
                <w:sz w:val="16"/>
                <w:szCs w:val="16"/>
              </w:rPr>
            </w:pPr>
            <w:r w:rsidRPr="00354CDB">
              <w:rPr>
                <w:sz w:val="16"/>
                <w:szCs w:val="16"/>
              </w:rPr>
              <w:t>89 Lawler Lane, Norwich CT</w:t>
            </w:r>
          </w:p>
        </w:tc>
        <w:tc>
          <w:tcPr>
            <w:tcW w:w="2425" w:type="dxa"/>
          </w:tcPr>
          <w:p w14:paraId="4731E440"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4B9B4044" w14:textId="77777777" w:rsidTr="00AC79BE">
        <w:tc>
          <w:tcPr>
            <w:tcW w:w="3055" w:type="dxa"/>
          </w:tcPr>
          <w:p w14:paraId="1D7AA0AB" w14:textId="77777777" w:rsidR="00354CDB" w:rsidRPr="00354CDB" w:rsidRDefault="00354CDB" w:rsidP="00354CDB">
            <w:pPr>
              <w:rPr>
                <w:sz w:val="16"/>
                <w:szCs w:val="16"/>
              </w:rPr>
            </w:pPr>
            <w:r w:rsidRPr="00354CDB">
              <w:rPr>
                <w:sz w:val="16"/>
                <w:szCs w:val="16"/>
              </w:rPr>
              <w:t>Sharon L. Fox</w:t>
            </w:r>
          </w:p>
        </w:tc>
        <w:tc>
          <w:tcPr>
            <w:tcW w:w="3870" w:type="dxa"/>
          </w:tcPr>
          <w:p w14:paraId="04728CC7" w14:textId="77777777" w:rsidR="00354CDB" w:rsidRPr="00354CDB" w:rsidRDefault="00354CDB" w:rsidP="00354CDB">
            <w:pPr>
              <w:rPr>
                <w:snapToGrid w:val="0"/>
                <w:sz w:val="16"/>
                <w:szCs w:val="16"/>
              </w:rPr>
            </w:pPr>
            <w:r w:rsidRPr="00354CDB">
              <w:rPr>
                <w:sz w:val="16"/>
                <w:szCs w:val="16"/>
              </w:rPr>
              <w:t>97 Lawler Lane, Norwich CT</w:t>
            </w:r>
          </w:p>
        </w:tc>
        <w:tc>
          <w:tcPr>
            <w:tcW w:w="2425" w:type="dxa"/>
          </w:tcPr>
          <w:p w14:paraId="398F5ACD"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1EA5D616" w14:textId="77777777" w:rsidTr="00AC79BE">
        <w:tc>
          <w:tcPr>
            <w:tcW w:w="3055" w:type="dxa"/>
          </w:tcPr>
          <w:p w14:paraId="1DFD49B8" w14:textId="77777777" w:rsidR="00354CDB" w:rsidRPr="00354CDB" w:rsidRDefault="00354CDB" w:rsidP="00354CDB">
            <w:pPr>
              <w:rPr>
                <w:sz w:val="16"/>
                <w:szCs w:val="16"/>
              </w:rPr>
            </w:pPr>
            <w:r w:rsidRPr="00354CDB">
              <w:rPr>
                <w:sz w:val="16"/>
                <w:szCs w:val="16"/>
              </w:rPr>
              <w:t xml:space="preserve">Robert A. &amp; Kirsti A. </w:t>
            </w:r>
            <w:proofErr w:type="spellStart"/>
            <w:r w:rsidRPr="00354CDB">
              <w:rPr>
                <w:sz w:val="16"/>
                <w:szCs w:val="16"/>
              </w:rPr>
              <w:t>Zarn</w:t>
            </w:r>
            <w:proofErr w:type="spellEnd"/>
          </w:p>
        </w:tc>
        <w:tc>
          <w:tcPr>
            <w:tcW w:w="3870" w:type="dxa"/>
          </w:tcPr>
          <w:p w14:paraId="1901E998" w14:textId="77777777" w:rsidR="00354CDB" w:rsidRPr="00354CDB" w:rsidRDefault="00354CDB" w:rsidP="00354CDB">
            <w:pPr>
              <w:rPr>
                <w:snapToGrid w:val="0"/>
                <w:sz w:val="16"/>
                <w:szCs w:val="16"/>
              </w:rPr>
            </w:pPr>
            <w:r w:rsidRPr="00354CDB">
              <w:rPr>
                <w:sz w:val="16"/>
                <w:szCs w:val="16"/>
              </w:rPr>
              <w:t>101 Lawler Lane, Norwich CT</w:t>
            </w:r>
          </w:p>
        </w:tc>
        <w:tc>
          <w:tcPr>
            <w:tcW w:w="2425" w:type="dxa"/>
          </w:tcPr>
          <w:p w14:paraId="796B2636"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4BD811EE" w14:textId="77777777" w:rsidTr="00AC79BE">
        <w:tc>
          <w:tcPr>
            <w:tcW w:w="3055" w:type="dxa"/>
          </w:tcPr>
          <w:p w14:paraId="5B12D631" w14:textId="77777777" w:rsidR="00354CDB" w:rsidRPr="00354CDB" w:rsidRDefault="00354CDB" w:rsidP="00354CDB">
            <w:pPr>
              <w:rPr>
                <w:sz w:val="16"/>
                <w:szCs w:val="16"/>
              </w:rPr>
            </w:pPr>
            <w:r w:rsidRPr="00354CDB">
              <w:rPr>
                <w:sz w:val="16"/>
                <w:szCs w:val="16"/>
              </w:rPr>
              <w:t>Raoul R. &amp; Sheila B. Danis</w:t>
            </w:r>
          </w:p>
        </w:tc>
        <w:tc>
          <w:tcPr>
            <w:tcW w:w="3870" w:type="dxa"/>
          </w:tcPr>
          <w:p w14:paraId="7CB00B96" w14:textId="77777777" w:rsidR="00354CDB" w:rsidRPr="00354CDB" w:rsidRDefault="00354CDB" w:rsidP="00354CDB">
            <w:pPr>
              <w:rPr>
                <w:snapToGrid w:val="0"/>
                <w:sz w:val="16"/>
                <w:szCs w:val="16"/>
              </w:rPr>
            </w:pPr>
            <w:r w:rsidRPr="00354CDB">
              <w:rPr>
                <w:sz w:val="16"/>
                <w:szCs w:val="16"/>
              </w:rPr>
              <w:t>2 Evergreen Street, Norwich CT</w:t>
            </w:r>
          </w:p>
        </w:tc>
        <w:tc>
          <w:tcPr>
            <w:tcW w:w="2425" w:type="dxa"/>
          </w:tcPr>
          <w:p w14:paraId="08B96804"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57C7803E" w14:textId="77777777" w:rsidTr="00AC79BE">
        <w:tc>
          <w:tcPr>
            <w:tcW w:w="3055" w:type="dxa"/>
          </w:tcPr>
          <w:p w14:paraId="3B34C54E" w14:textId="77777777" w:rsidR="00354CDB" w:rsidRPr="00354CDB" w:rsidRDefault="00354CDB" w:rsidP="00354CDB">
            <w:pPr>
              <w:rPr>
                <w:sz w:val="16"/>
                <w:szCs w:val="16"/>
              </w:rPr>
            </w:pPr>
            <w:r w:rsidRPr="00354CDB">
              <w:rPr>
                <w:sz w:val="16"/>
                <w:szCs w:val="16"/>
              </w:rPr>
              <w:t>Albert J. Cote</w:t>
            </w:r>
          </w:p>
        </w:tc>
        <w:tc>
          <w:tcPr>
            <w:tcW w:w="3870" w:type="dxa"/>
          </w:tcPr>
          <w:p w14:paraId="7282261D" w14:textId="77777777" w:rsidR="00354CDB" w:rsidRPr="00354CDB" w:rsidRDefault="00354CDB" w:rsidP="00354CDB">
            <w:pPr>
              <w:rPr>
                <w:snapToGrid w:val="0"/>
                <w:sz w:val="16"/>
                <w:szCs w:val="16"/>
              </w:rPr>
            </w:pPr>
            <w:r w:rsidRPr="00354CDB">
              <w:rPr>
                <w:sz w:val="16"/>
                <w:szCs w:val="16"/>
              </w:rPr>
              <w:t>6 Evergreen Street, Norwich CT</w:t>
            </w:r>
          </w:p>
        </w:tc>
        <w:tc>
          <w:tcPr>
            <w:tcW w:w="2425" w:type="dxa"/>
          </w:tcPr>
          <w:p w14:paraId="05FD0C24"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3CD2D631" w14:textId="77777777" w:rsidTr="00AC79BE">
        <w:tc>
          <w:tcPr>
            <w:tcW w:w="3055" w:type="dxa"/>
          </w:tcPr>
          <w:p w14:paraId="1B8FA916" w14:textId="77777777" w:rsidR="00354CDB" w:rsidRPr="00354CDB" w:rsidRDefault="00354CDB" w:rsidP="00354CDB">
            <w:pPr>
              <w:rPr>
                <w:sz w:val="16"/>
                <w:szCs w:val="16"/>
              </w:rPr>
            </w:pPr>
            <w:r w:rsidRPr="00354CDB">
              <w:rPr>
                <w:sz w:val="16"/>
                <w:szCs w:val="16"/>
              </w:rPr>
              <w:t>Marie B. Kalinowski</w:t>
            </w:r>
          </w:p>
        </w:tc>
        <w:tc>
          <w:tcPr>
            <w:tcW w:w="3870" w:type="dxa"/>
          </w:tcPr>
          <w:p w14:paraId="71566D4F" w14:textId="77777777" w:rsidR="00354CDB" w:rsidRPr="00354CDB" w:rsidRDefault="00354CDB" w:rsidP="00354CDB">
            <w:pPr>
              <w:rPr>
                <w:snapToGrid w:val="0"/>
                <w:sz w:val="16"/>
                <w:szCs w:val="16"/>
              </w:rPr>
            </w:pPr>
            <w:r w:rsidRPr="00354CDB">
              <w:rPr>
                <w:sz w:val="16"/>
                <w:szCs w:val="16"/>
              </w:rPr>
              <w:t>14 Evergreen Street, Norwich CT</w:t>
            </w:r>
          </w:p>
        </w:tc>
        <w:tc>
          <w:tcPr>
            <w:tcW w:w="2425" w:type="dxa"/>
          </w:tcPr>
          <w:p w14:paraId="1BAC5202"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7CCFCA0F" w14:textId="77777777" w:rsidTr="00AC79BE">
        <w:tc>
          <w:tcPr>
            <w:tcW w:w="3055" w:type="dxa"/>
          </w:tcPr>
          <w:p w14:paraId="7F6FE9DE" w14:textId="77777777" w:rsidR="00354CDB" w:rsidRPr="00354CDB" w:rsidRDefault="00354CDB" w:rsidP="00354CDB">
            <w:pPr>
              <w:rPr>
                <w:sz w:val="16"/>
                <w:szCs w:val="16"/>
              </w:rPr>
            </w:pPr>
            <w:r w:rsidRPr="00354CDB">
              <w:rPr>
                <w:sz w:val="16"/>
                <w:szCs w:val="16"/>
              </w:rPr>
              <w:t xml:space="preserve">Peggy </w:t>
            </w:r>
            <w:proofErr w:type="spellStart"/>
            <w:r w:rsidRPr="00354CDB">
              <w:rPr>
                <w:sz w:val="16"/>
                <w:szCs w:val="16"/>
              </w:rPr>
              <w:t>Pellett</w:t>
            </w:r>
            <w:proofErr w:type="spellEnd"/>
          </w:p>
        </w:tc>
        <w:tc>
          <w:tcPr>
            <w:tcW w:w="3870" w:type="dxa"/>
          </w:tcPr>
          <w:p w14:paraId="036BE236" w14:textId="77777777" w:rsidR="00354CDB" w:rsidRPr="00354CDB" w:rsidRDefault="00354CDB" w:rsidP="00354CDB">
            <w:pPr>
              <w:rPr>
                <w:snapToGrid w:val="0"/>
                <w:sz w:val="16"/>
                <w:szCs w:val="16"/>
              </w:rPr>
            </w:pPr>
            <w:r w:rsidRPr="00354CDB">
              <w:rPr>
                <w:sz w:val="16"/>
                <w:szCs w:val="16"/>
              </w:rPr>
              <w:t>18 Evergreen Street, Norwich CT</w:t>
            </w:r>
          </w:p>
        </w:tc>
        <w:tc>
          <w:tcPr>
            <w:tcW w:w="2425" w:type="dxa"/>
          </w:tcPr>
          <w:p w14:paraId="5CD1EF22"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12081B95" w14:textId="77777777" w:rsidTr="00AC79BE">
        <w:tc>
          <w:tcPr>
            <w:tcW w:w="3055" w:type="dxa"/>
          </w:tcPr>
          <w:p w14:paraId="4A879211" w14:textId="77777777" w:rsidR="00354CDB" w:rsidRPr="00354CDB" w:rsidRDefault="00354CDB" w:rsidP="00354CDB">
            <w:pPr>
              <w:rPr>
                <w:sz w:val="16"/>
                <w:szCs w:val="16"/>
              </w:rPr>
            </w:pPr>
            <w:r w:rsidRPr="00354CDB">
              <w:rPr>
                <w:sz w:val="16"/>
                <w:szCs w:val="16"/>
              </w:rPr>
              <w:t>James N. &amp; Diane M. Fowler</w:t>
            </w:r>
          </w:p>
        </w:tc>
        <w:tc>
          <w:tcPr>
            <w:tcW w:w="3870" w:type="dxa"/>
          </w:tcPr>
          <w:p w14:paraId="4DFB7050" w14:textId="77777777" w:rsidR="00354CDB" w:rsidRPr="00354CDB" w:rsidRDefault="00354CDB" w:rsidP="00354CDB">
            <w:pPr>
              <w:rPr>
                <w:snapToGrid w:val="0"/>
                <w:sz w:val="16"/>
                <w:szCs w:val="16"/>
              </w:rPr>
            </w:pPr>
            <w:r w:rsidRPr="00354CDB">
              <w:rPr>
                <w:sz w:val="16"/>
                <w:szCs w:val="16"/>
              </w:rPr>
              <w:t>22 Evergreen Street, Norwich CT</w:t>
            </w:r>
          </w:p>
        </w:tc>
        <w:tc>
          <w:tcPr>
            <w:tcW w:w="2425" w:type="dxa"/>
          </w:tcPr>
          <w:p w14:paraId="42109A9C"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62CB3967" w14:textId="77777777" w:rsidTr="00AC79BE">
        <w:tc>
          <w:tcPr>
            <w:tcW w:w="3055" w:type="dxa"/>
          </w:tcPr>
          <w:p w14:paraId="5C16CC7D" w14:textId="77777777" w:rsidR="00354CDB" w:rsidRPr="00354CDB" w:rsidRDefault="00354CDB" w:rsidP="00354CDB">
            <w:pPr>
              <w:rPr>
                <w:sz w:val="16"/>
                <w:szCs w:val="16"/>
              </w:rPr>
            </w:pPr>
            <w:r w:rsidRPr="00354CDB">
              <w:rPr>
                <w:sz w:val="16"/>
                <w:szCs w:val="16"/>
              </w:rPr>
              <w:t>Michael D. Gregoire</w:t>
            </w:r>
          </w:p>
        </w:tc>
        <w:tc>
          <w:tcPr>
            <w:tcW w:w="3870" w:type="dxa"/>
          </w:tcPr>
          <w:p w14:paraId="71AFBB70" w14:textId="77777777" w:rsidR="00354CDB" w:rsidRPr="00354CDB" w:rsidRDefault="00354CDB" w:rsidP="00354CDB">
            <w:pPr>
              <w:rPr>
                <w:snapToGrid w:val="0"/>
                <w:sz w:val="16"/>
                <w:szCs w:val="16"/>
              </w:rPr>
            </w:pPr>
            <w:r w:rsidRPr="00354CDB">
              <w:rPr>
                <w:sz w:val="16"/>
                <w:szCs w:val="16"/>
              </w:rPr>
              <w:t>30 Evergreen Street, Norwich CT</w:t>
            </w:r>
          </w:p>
        </w:tc>
        <w:tc>
          <w:tcPr>
            <w:tcW w:w="2425" w:type="dxa"/>
          </w:tcPr>
          <w:p w14:paraId="7DB6A455"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0FD36B72" w14:textId="77777777" w:rsidTr="00AC79BE">
        <w:tc>
          <w:tcPr>
            <w:tcW w:w="3055" w:type="dxa"/>
          </w:tcPr>
          <w:p w14:paraId="29660D3F" w14:textId="77777777" w:rsidR="00354CDB" w:rsidRPr="00354CDB" w:rsidRDefault="00354CDB" w:rsidP="00354CDB">
            <w:pPr>
              <w:rPr>
                <w:sz w:val="16"/>
                <w:szCs w:val="16"/>
              </w:rPr>
            </w:pPr>
            <w:r w:rsidRPr="00354CDB">
              <w:rPr>
                <w:sz w:val="16"/>
                <w:szCs w:val="16"/>
              </w:rPr>
              <w:t>Iris Wilson</w:t>
            </w:r>
          </w:p>
        </w:tc>
        <w:tc>
          <w:tcPr>
            <w:tcW w:w="3870" w:type="dxa"/>
          </w:tcPr>
          <w:p w14:paraId="4B16E1C8" w14:textId="77777777" w:rsidR="00354CDB" w:rsidRPr="00354CDB" w:rsidRDefault="00354CDB" w:rsidP="00354CDB">
            <w:pPr>
              <w:rPr>
                <w:snapToGrid w:val="0"/>
                <w:sz w:val="16"/>
                <w:szCs w:val="16"/>
              </w:rPr>
            </w:pPr>
            <w:r w:rsidRPr="00354CDB">
              <w:rPr>
                <w:sz w:val="16"/>
                <w:szCs w:val="16"/>
              </w:rPr>
              <w:t>31 Evergreen Street, Norwich CT</w:t>
            </w:r>
          </w:p>
        </w:tc>
        <w:tc>
          <w:tcPr>
            <w:tcW w:w="2425" w:type="dxa"/>
          </w:tcPr>
          <w:p w14:paraId="47E0A2D4" w14:textId="77777777" w:rsidR="00354CDB" w:rsidRPr="00354CDB" w:rsidRDefault="00354CDB" w:rsidP="00354CDB">
            <w:pPr>
              <w:rPr>
                <w:snapToGrid w:val="0"/>
                <w:sz w:val="16"/>
                <w:szCs w:val="16"/>
              </w:rPr>
            </w:pPr>
            <w:r w:rsidRPr="00354CDB">
              <w:rPr>
                <w:snapToGrid w:val="0"/>
                <w:sz w:val="16"/>
                <w:szCs w:val="16"/>
              </w:rPr>
              <w:t>$2,800</w:t>
            </w:r>
          </w:p>
        </w:tc>
      </w:tr>
      <w:tr w:rsidR="00354CDB" w:rsidRPr="00354CDB" w14:paraId="10037F72" w14:textId="77777777" w:rsidTr="00AC79BE">
        <w:tc>
          <w:tcPr>
            <w:tcW w:w="3055" w:type="dxa"/>
          </w:tcPr>
          <w:p w14:paraId="3CCDB261" w14:textId="77777777" w:rsidR="00354CDB" w:rsidRPr="00354CDB" w:rsidRDefault="00354CDB" w:rsidP="00354CDB">
            <w:pPr>
              <w:rPr>
                <w:sz w:val="16"/>
                <w:szCs w:val="16"/>
              </w:rPr>
            </w:pPr>
            <w:r w:rsidRPr="00354CDB">
              <w:rPr>
                <w:sz w:val="16"/>
                <w:szCs w:val="16"/>
              </w:rPr>
              <w:t>Estate of Ralph Jarmon &amp; Debra Y. Jarmon</w:t>
            </w:r>
          </w:p>
        </w:tc>
        <w:tc>
          <w:tcPr>
            <w:tcW w:w="3870" w:type="dxa"/>
          </w:tcPr>
          <w:p w14:paraId="3A411565" w14:textId="77777777" w:rsidR="00354CDB" w:rsidRPr="00354CDB" w:rsidRDefault="00354CDB" w:rsidP="00354CDB">
            <w:pPr>
              <w:rPr>
                <w:snapToGrid w:val="0"/>
                <w:sz w:val="16"/>
                <w:szCs w:val="16"/>
              </w:rPr>
            </w:pPr>
            <w:r w:rsidRPr="00354CDB">
              <w:rPr>
                <w:sz w:val="16"/>
                <w:szCs w:val="16"/>
              </w:rPr>
              <w:t>63 Sunrise Street, Norwich CT</w:t>
            </w:r>
          </w:p>
        </w:tc>
        <w:tc>
          <w:tcPr>
            <w:tcW w:w="2425" w:type="dxa"/>
          </w:tcPr>
          <w:p w14:paraId="6DDE9B94" w14:textId="77777777" w:rsidR="00354CDB" w:rsidRPr="00354CDB" w:rsidRDefault="00354CDB" w:rsidP="00354CDB">
            <w:pPr>
              <w:rPr>
                <w:snapToGrid w:val="0"/>
                <w:sz w:val="16"/>
                <w:szCs w:val="16"/>
              </w:rPr>
            </w:pPr>
            <w:r w:rsidRPr="00354CDB">
              <w:rPr>
                <w:snapToGrid w:val="0"/>
                <w:sz w:val="16"/>
                <w:szCs w:val="16"/>
              </w:rPr>
              <w:t>$2,800</w:t>
            </w:r>
          </w:p>
        </w:tc>
      </w:tr>
    </w:tbl>
    <w:p w14:paraId="713CE37F" w14:textId="77777777" w:rsidR="00354CDB" w:rsidRPr="00354CDB" w:rsidRDefault="00354CDB" w:rsidP="00354CDB">
      <w:pPr>
        <w:suppressAutoHyphens/>
        <w:autoSpaceDE w:val="0"/>
        <w:autoSpaceDN w:val="0"/>
        <w:adjustRightInd w:val="0"/>
        <w:ind w:firstLine="720"/>
        <w:jc w:val="both"/>
        <w:rPr>
          <w:rFonts w:eastAsiaTheme="minorHAnsi" w:cstheme="minorBidi"/>
          <w:sz w:val="16"/>
          <w:szCs w:val="16"/>
        </w:rPr>
      </w:pPr>
    </w:p>
    <w:p w14:paraId="47F069FC" w14:textId="77777777" w:rsidR="00354CDB" w:rsidRPr="00354CDB" w:rsidRDefault="00354CDB" w:rsidP="00354CDB">
      <w:pPr>
        <w:suppressAutoHyphens/>
        <w:jc w:val="both"/>
        <w:rPr>
          <w:rFonts w:eastAsiaTheme="minorHAnsi" w:cstheme="minorBidi"/>
          <w:sz w:val="16"/>
          <w:szCs w:val="16"/>
        </w:rPr>
      </w:pPr>
    </w:p>
    <w:p w14:paraId="1537A0CA" w14:textId="77777777" w:rsidR="00354CDB" w:rsidRPr="00354CDB" w:rsidRDefault="00354CDB" w:rsidP="00AC5C15">
      <w:pPr>
        <w:pStyle w:val="BodyTextIndent3"/>
        <w:tabs>
          <w:tab w:val="left" w:pos="1800"/>
        </w:tabs>
        <w:ind w:left="0" w:right="-360"/>
        <w:rPr>
          <w:color w:val="000000"/>
          <w:sz w:val="16"/>
          <w:szCs w:val="16"/>
        </w:rPr>
      </w:pPr>
    </w:p>
    <w:p w14:paraId="086DB5AC" w14:textId="16764F48" w:rsidR="009C70DB" w:rsidRDefault="00AC5C15" w:rsidP="00AC5C15">
      <w:pPr>
        <w:pStyle w:val="BodyTextIndent3"/>
        <w:tabs>
          <w:tab w:val="left" w:pos="720"/>
          <w:tab w:val="left" w:pos="1800"/>
        </w:tabs>
        <w:ind w:left="0" w:right="-360"/>
      </w:pPr>
      <w:r>
        <w:tab/>
      </w:r>
      <w:r w:rsidR="009C70DB">
        <w:t>Item</w:t>
      </w:r>
      <w:r>
        <w:t xml:space="preserve"> 11</w:t>
      </w:r>
      <w:r w:rsidR="009C70DB">
        <w:t>.</w:t>
      </w:r>
      <w:r w:rsidR="009C70DB">
        <w:tab/>
        <w:t>Other Business.  No other business was discussed.</w:t>
      </w:r>
    </w:p>
    <w:p w14:paraId="73DF2D8C" w14:textId="77777777" w:rsidR="009C70DB" w:rsidRDefault="009C70DB" w:rsidP="009C70DB">
      <w:pPr>
        <w:tabs>
          <w:tab w:val="left" w:pos="1890"/>
        </w:tabs>
        <w:ind w:right="-162"/>
      </w:pPr>
    </w:p>
    <w:p w14:paraId="53E33830" w14:textId="3BE2D7BF" w:rsidR="009C1829" w:rsidRPr="0062003D" w:rsidRDefault="002E67B3" w:rsidP="009C70DB">
      <w:pPr>
        <w:tabs>
          <w:tab w:val="left" w:pos="1890"/>
        </w:tabs>
        <w:ind w:right="-162"/>
        <w:rPr>
          <w:color w:val="000000"/>
          <w:szCs w:val="24"/>
        </w:rPr>
      </w:pPr>
      <w:r>
        <w:t xml:space="preserve">Commissioner </w:t>
      </w:r>
      <w:r w:rsidR="009315FF">
        <w:t>Staley</w:t>
      </w:r>
      <w:r>
        <w:t xml:space="preserve">, seconded by </w:t>
      </w:r>
      <w:r w:rsidR="009315FF">
        <w:t>Secretary Warzecha</w:t>
      </w:r>
      <w:r w:rsidR="009D48E7">
        <w:t xml:space="preserve"> </w:t>
      </w:r>
      <w:r w:rsidR="009C1829" w:rsidRPr="00E30614">
        <w:rPr>
          <w:color w:val="000000"/>
          <w:szCs w:val="24"/>
        </w:rPr>
        <w:t xml:space="preserve">moved to adjourn the meeting at </w:t>
      </w:r>
      <w:r w:rsidR="009315FF">
        <w:rPr>
          <w:color w:val="000000"/>
          <w:szCs w:val="24"/>
        </w:rPr>
        <w:t>7:</w:t>
      </w:r>
      <w:r w:rsidR="00495B6D">
        <w:rPr>
          <w:color w:val="000000"/>
          <w:szCs w:val="24"/>
        </w:rPr>
        <w:t>41</w:t>
      </w:r>
      <w:r w:rsidR="009315FF">
        <w:rPr>
          <w:color w:val="000000"/>
          <w:szCs w:val="24"/>
        </w:rPr>
        <w:t xml:space="preserve"> p</w:t>
      </w:r>
      <w:r w:rsidR="005061C9" w:rsidRPr="00E30614">
        <w:rPr>
          <w:color w:val="000000"/>
          <w:szCs w:val="24"/>
        </w:rPr>
        <w:t>.m.</w:t>
      </w:r>
      <w:r w:rsidR="009C1829" w:rsidRPr="00E30614">
        <w:rPr>
          <w:color w:val="000000"/>
          <w:szCs w:val="24"/>
        </w:rPr>
        <w:t xml:space="preserve">  </w:t>
      </w:r>
      <w:r w:rsidR="009D48E7">
        <w:rPr>
          <w:color w:val="000000"/>
          <w:szCs w:val="24"/>
        </w:rPr>
        <w:t>Unanimously approved.</w:t>
      </w:r>
      <w:r w:rsidR="009C1829" w:rsidRPr="0062003D">
        <w:rPr>
          <w:color w:val="000000"/>
          <w:szCs w:val="24"/>
        </w:rPr>
        <w:t xml:space="preserve">  </w:t>
      </w:r>
    </w:p>
    <w:p w14:paraId="4EEF6BAB" w14:textId="77777777" w:rsidR="001E2489" w:rsidRPr="0062003D" w:rsidRDefault="001E2489" w:rsidP="006A3EC7">
      <w:pPr>
        <w:tabs>
          <w:tab w:val="center" w:pos="-90"/>
          <w:tab w:val="left" w:pos="720"/>
          <w:tab w:val="left" w:pos="1800"/>
        </w:tabs>
        <w:ind w:right="-72"/>
        <w:rPr>
          <w:color w:val="000000"/>
          <w:szCs w:val="24"/>
        </w:rPr>
      </w:pPr>
    </w:p>
    <w:p w14:paraId="52025DFB" w14:textId="6983FC21" w:rsidR="005B1F0F" w:rsidRDefault="009C1829" w:rsidP="00112FF0">
      <w:pPr>
        <w:tabs>
          <w:tab w:val="left" w:pos="720"/>
          <w:tab w:val="left" w:pos="1800"/>
        </w:tabs>
        <w:ind w:right="-306"/>
        <w:rPr>
          <w:szCs w:val="24"/>
        </w:rPr>
      </w:pPr>
      <w:r w:rsidRPr="0062003D">
        <w:rPr>
          <w:szCs w:val="24"/>
        </w:rPr>
        <w:tab/>
      </w:r>
      <w:r w:rsidR="002C51E6" w:rsidRPr="0062003D">
        <w:rPr>
          <w:szCs w:val="24"/>
        </w:rPr>
        <w:t>The next Regular Meeting</w:t>
      </w:r>
      <w:r w:rsidR="0076069B" w:rsidRPr="0062003D">
        <w:rPr>
          <w:szCs w:val="24"/>
        </w:rPr>
        <w:t>s are</w:t>
      </w:r>
      <w:r w:rsidR="002C51E6" w:rsidRPr="0062003D">
        <w:rPr>
          <w:szCs w:val="24"/>
        </w:rPr>
        <w:t xml:space="preserve"> scheduled to be held on Tuesday</w:t>
      </w:r>
      <w:r w:rsidR="005C5206" w:rsidRPr="0062003D">
        <w:rPr>
          <w:szCs w:val="24"/>
        </w:rPr>
        <w:t xml:space="preserve">, </w:t>
      </w:r>
      <w:r w:rsidR="00AC5C15">
        <w:rPr>
          <w:szCs w:val="24"/>
        </w:rPr>
        <w:t>June 27</w:t>
      </w:r>
      <w:r w:rsidR="005B1F0F">
        <w:rPr>
          <w:szCs w:val="24"/>
        </w:rPr>
        <w:t>, 2023.</w:t>
      </w:r>
    </w:p>
    <w:p w14:paraId="3FDC3E60" w14:textId="77777777" w:rsidR="00112FF0" w:rsidRPr="00190DC2" w:rsidRDefault="00112FF0" w:rsidP="00112FF0">
      <w:pPr>
        <w:tabs>
          <w:tab w:val="left" w:pos="720"/>
          <w:tab w:val="left" w:pos="1800"/>
        </w:tabs>
        <w:ind w:right="-306"/>
        <w:rPr>
          <w:color w:val="000000"/>
          <w:szCs w:val="24"/>
        </w:rPr>
      </w:pPr>
    </w:p>
    <w:p w14:paraId="7F51BAB1" w14:textId="77777777" w:rsidR="008E74A0" w:rsidRPr="00190DC2" w:rsidRDefault="00280F4B" w:rsidP="00280F4B">
      <w:pPr>
        <w:tabs>
          <w:tab w:val="left" w:pos="1800"/>
        </w:tabs>
        <w:rPr>
          <w:szCs w:val="24"/>
        </w:rPr>
      </w:pPr>
      <w:r w:rsidRPr="00190DC2">
        <w:rPr>
          <w:szCs w:val="24"/>
        </w:rPr>
        <w:tab/>
      </w:r>
      <w:r w:rsidRPr="00190DC2">
        <w:rPr>
          <w:szCs w:val="24"/>
        </w:rPr>
        <w:tab/>
      </w:r>
      <w:r w:rsidRPr="00190DC2">
        <w:rPr>
          <w:szCs w:val="24"/>
        </w:rPr>
        <w:tab/>
      </w:r>
      <w:r w:rsidRPr="00190DC2">
        <w:rPr>
          <w:szCs w:val="24"/>
        </w:rPr>
        <w:tab/>
      </w:r>
      <w:r w:rsidRPr="00190DC2">
        <w:rPr>
          <w:szCs w:val="24"/>
        </w:rPr>
        <w:tab/>
      </w:r>
      <w:r w:rsidRPr="00190DC2">
        <w:rPr>
          <w:szCs w:val="24"/>
        </w:rPr>
        <w:tab/>
      </w:r>
      <w:r w:rsidRPr="00190DC2">
        <w:rPr>
          <w:szCs w:val="24"/>
        </w:rPr>
        <w:tab/>
      </w:r>
      <w:r w:rsidRPr="00190DC2">
        <w:rPr>
          <w:szCs w:val="24"/>
        </w:rPr>
        <w:tab/>
      </w:r>
      <w:r w:rsidRPr="00190DC2">
        <w:rPr>
          <w:szCs w:val="24"/>
        </w:rPr>
        <w:tab/>
      </w:r>
      <w:r w:rsidRPr="00190DC2">
        <w:rPr>
          <w:szCs w:val="24"/>
        </w:rPr>
        <w:tab/>
      </w:r>
      <w:r w:rsidRPr="00190DC2">
        <w:rPr>
          <w:szCs w:val="24"/>
        </w:rPr>
        <w:tab/>
      </w:r>
    </w:p>
    <w:p w14:paraId="7D7425FD" w14:textId="77777777" w:rsidR="00280F4B" w:rsidRPr="00190DC2" w:rsidRDefault="008E74A0" w:rsidP="00280F4B">
      <w:pPr>
        <w:tabs>
          <w:tab w:val="left" w:pos="1800"/>
        </w:tabs>
        <w:rPr>
          <w:szCs w:val="24"/>
        </w:rPr>
      </w:pPr>
      <w:r w:rsidRPr="00190DC2">
        <w:rPr>
          <w:szCs w:val="24"/>
        </w:rPr>
        <w:tab/>
      </w:r>
      <w:r w:rsidR="00656436" w:rsidRPr="00190DC2">
        <w:rPr>
          <w:szCs w:val="24"/>
        </w:rPr>
        <w:tab/>
      </w:r>
      <w:r w:rsidR="00656436" w:rsidRPr="00190DC2">
        <w:rPr>
          <w:szCs w:val="24"/>
        </w:rPr>
        <w:tab/>
      </w:r>
      <w:r w:rsidR="00656436" w:rsidRPr="00190DC2">
        <w:rPr>
          <w:szCs w:val="24"/>
        </w:rPr>
        <w:tab/>
      </w:r>
      <w:r w:rsidR="00656436" w:rsidRPr="00190DC2">
        <w:rPr>
          <w:szCs w:val="24"/>
        </w:rPr>
        <w:tab/>
      </w:r>
      <w:r w:rsidR="00656436" w:rsidRPr="00190DC2">
        <w:rPr>
          <w:szCs w:val="24"/>
        </w:rPr>
        <w:tab/>
      </w:r>
      <w:r w:rsidR="00280F4B" w:rsidRPr="00190DC2">
        <w:rPr>
          <w:szCs w:val="24"/>
        </w:rPr>
        <w:t>Attest:</w:t>
      </w:r>
    </w:p>
    <w:p w14:paraId="6BE24754" w14:textId="77777777" w:rsidR="00656436" w:rsidRDefault="00656436" w:rsidP="00280F4B">
      <w:pPr>
        <w:tabs>
          <w:tab w:val="left" w:pos="1800"/>
        </w:tabs>
        <w:rPr>
          <w:szCs w:val="24"/>
        </w:rPr>
      </w:pPr>
    </w:p>
    <w:p w14:paraId="62D75B6C" w14:textId="77777777" w:rsidR="00841CE5" w:rsidRPr="00190DC2" w:rsidRDefault="00841CE5" w:rsidP="00280F4B">
      <w:pPr>
        <w:tabs>
          <w:tab w:val="left" w:pos="1800"/>
        </w:tabs>
        <w:rPr>
          <w:szCs w:val="24"/>
        </w:rPr>
      </w:pPr>
    </w:p>
    <w:p w14:paraId="7ADB2C73" w14:textId="77777777" w:rsidR="009D7AD2" w:rsidRPr="00656436" w:rsidRDefault="00280F4B" w:rsidP="00D052EA">
      <w:pPr>
        <w:tabs>
          <w:tab w:val="left" w:pos="1800"/>
        </w:tabs>
        <w:rPr>
          <w:szCs w:val="24"/>
        </w:rPr>
      </w:pPr>
      <w:r w:rsidRPr="00190DC2">
        <w:rPr>
          <w:szCs w:val="24"/>
        </w:rPr>
        <w:tab/>
      </w:r>
      <w:r w:rsidRPr="00190DC2">
        <w:rPr>
          <w:szCs w:val="24"/>
        </w:rPr>
        <w:tab/>
      </w:r>
      <w:r w:rsidRPr="00190DC2">
        <w:rPr>
          <w:szCs w:val="24"/>
        </w:rPr>
        <w:tab/>
      </w:r>
      <w:r w:rsidRPr="00190DC2">
        <w:rPr>
          <w:szCs w:val="24"/>
        </w:rPr>
        <w:tab/>
      </w:r>
      <w:r w:rsidRPr="00190DC2">
        <w:rPr>
          <w:szCs w:val="24"/>
        </w:rPr>
        <w:tab/>
      </w:r>
      <w:r w:rsidRPr="00190DC2">
        <w:rPr>
          <w:szCs w:val="24"/>
        </w:rPr>
        <w:tab/>
      </w:r>
      <w:r w:rsidR="00833AB5">
        <w:rPr>
          <w:szCs w:val="24"/>
        </w:rPr>
        <w:t>William Warzecha</w:t>
      </w:r>
      <w:r w:rsidR="00D052EA">
        <w:rPr>
          <w:szCs w:val="24"/>
        </w:rPr>
        <w:tab/>
      </w:r>
      <w:r w:rsidR="00D052EA">
        <w:rPr>
          <w:szCs w:val="24"/>
        </w:rPr>
        <w:tab/>
      </w:r>
      <w:r w:rsidR="00D052EA">
        <w:rPr>
          <w:szCs w:val="24"/>
        </w:rPr>
        <w:tab/>
      </w:r>
      <w:r w:rsidR="00D052EA">
        <w:rPr>
          <w:szCs w:val="24"/>
        </w:rPr>
        <w:tab/>
      </w:r>
      <w:r w:rsidR="00D052EA">
        <w:rPr>
          <w:szCs w:val="24"/>
        </w:rPr>
        <w:tab/>
      </w:r>
      <w:r w:rsidR="00D052EA">
        <w:rPr>
          <w:szCs w:val="24"/>
        </w:rPr>
        <w:tab/>
      </w:r>
      <w:r w:rsidR="00D052EA">
        <w:rPr>
          <w:szCs w:val="24"/>
        </w:rPr>
        <w:tab/>
      </w:r>
      <w:r w:rsidR="00D052EA">
        <w:rPr>
          <w:szCs w:val="24"/>
        </w:rPr>
        <w:tab/>
      </w:r>
      <w:r w:rsidR="00D052EA">
        <w:rPr>
          <w:szCs w:val="24"/>
        </w:rPr>
        <w:tab/>
      </w:r>
      <w:r w:rsidR="00D052EA">
        <w:rPr>
          <w:szCs w:val="24"/>
        </w:rPr>
        <w:tab/>
        <w:t>Secretary</w:t>
      </w:r>
    </w:p>
    <w:sectPr w:rsidR="009D7AD2" w:rsidRPr="00656436" w:rsidSect="00AB12AC">
      <w:footerReference w:type="even" r:id="rId12"/>
      <w:footerReference w:type="default" r:id="rId13"/>
      <w:headerReference w:type="first" r:id="rId14"/>
      <w:footerReference w:type="first" r:id="rId15"/>
      <w:pgSz w:w="12240" w:h="15840" w:code="1"/>
      <w:pgMar w:top="864" w:right="1440" w:bottom="864"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B089" w14:textId="77777777" w:rsidR="00471D7E" w:rsidRDefault="00471D7E">
      <w:r>
        <w:separator/>
      </w:r>
    </w:p>
  </w:endnote>
  <w:endnote w:type="continuationSeparator" w:id="0">
    <w:p w14:paraId="253E4720" w14:textId="77777777" w:rsidR="00471D7E" w:rsidRDefault="0047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LXOFH+Arial-BoldMT">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FD35" w14:textId="77777777" w:rsidR="000E1861" w:rsidRDefault="000E1861" w:rsidP="0011007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435B" w14:textId="77777777" w:rsidR="000E1861" w:rsidRDefault="000E1861" w:rsidP="00110072">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99B2" w14:textId="77777777" w:rsidR="000E1861" w:rsidRDefault="000E1861">
    <w:pPr>
      <w:pStyle w:val="Footer"/>
      <w:jc w:val="center"/>
    </w:pPr>
    <w:r>
      <w:fldChar w:fldCharType="begin"/>
    </w:r>
    <w:r>
      <w:instrText xml:space="preserve"> PAGE   \* MERGEFORMAT </w:instrText>
    </w:r>
    <w:r>
      <w:fldChar w:fldCharType="separate"/>
    </w:r>
    <w:r>
      <w:rPr>
        <w:noProof/>
      </w:rPr>
      <w:t>1</w:t>
    </w:r>
    <w:r>
      <w:rPr>
        <w:noProof/>
      </w:rPr>
      <w:fldChar w:fldCharType="end"/>
    </w:r>
  </w:p>
  <w:p w14:paraId="431DF930" w14:textId="77777777" w:rsidR="000E1861" w:rsidRDefault="000E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0A4A" w14:textId="77777777" w:rsidR="00471D7E" w:rsidRDefault="00471D7E">
      <w:r>
        <w:separator/>
      </w:r>
    </w:p>
  </w:footnote>
  <w:footnote w:type="continuationSeparator" w:id="0">
    <w:p w14:paraId="059E9E23" w14:textId="77777777" w:rsidR="00471D7E" w:rsidRDefault="00471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AADA" w14:textId="77777777" w:rsidR="000E1861" w:rsidRPr="00F10E81" w:rsidRDefault="000E1861" w:rsidP="00110072">
    <w:pPr>
      <w:pStyle w:val="Header"/>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ED6"/>
    <w:multiLevelType w:val="hybridMultilevel"/>
    <w:tmpl w:val="B9F09BB2"/>
    <w:lvl w:ilvl="0" w:tplc="948E7D4A">
      <w:start w:val="2"/>
      <w:numFmt w:val="decimal"/>
      <w:lvlText w:val="%1."/>
      <w:lvlJc w:val="left"/>
      <w:pPr>
        <w:ind w:left="1766" w:hanging="365"/>
      </w:pPr>
      <w:rPr>
        <w:rFonts w:ascii="Times New Roman" w:eastAsia="Times New Roman" w:hAnsi="Times New Roman" w:hint="default"/>
        <w:color w:val="414141"/>
        <w:w w:val="104"/>
        <w:sz w:val="22"/>
        <w:szCs w:val="22"/>
      </w:rPr>
    </w:lvl>
    <w:lvl w:ilvl="1" w:tplc="EAA0A9EC">
      <w:start w:val="1"/>
      <w:numFmt w:val="lowerRoman"/>
      <w:lvlText w:val="(%2)"/>
      <w:lvlJc w:val="left"/>
      <w:pPr>
        <w:ind w:left="2083" w:hanging="740"/>
      </w:pPr>
      <w:rPr>
        <w:rFonts w:ascii="Times New Roman" w:eastAsia="Times New Roman" w:hAnsi="Times New Roman" w:hint="default"/>
        <w:w w:val="105"/>
      </w:rPr>
    </w:lvl>
    <w:lvl w:ilvl="2" w:tplc="6EE22F48">
      <w:start w:val="1"/>
      <w:numFmt w:val="bullet"/>
      <w:lvlText w:val="•"/>
      <w:lvlJc w:val="left"/>
      <w:pPr>
        <w:ind w:left="3057" w:hanging="740"/>
      </w:pPr>
      <w:rPr>
        <w:rFonts w:hint="default"/>
      </w:rPr>
    </w:lvl>
    <w:lvl w:ilvl="3" w:tplc="5F2A4DBC">
      <w:start w:val="1"/>
      <w:numFmt w:val="bullet"/>
      <w:lvlText w:val="•"/>
      <w:lvlJc w:val="left"/>
      <w:pPr>
        <w:ind w:left="4035" w:hanging="740"/>
      </w:pPr>
      <w:rPr>
        <w:rFonts w:hint="default"/>
      </w:rPr>
    </w:lvl>
    <w:lvl w:ilvl="4" w:tplc="A3A43F2E">
      <w:start w:val="1"/>
      <w:numFmt w:val="bullet"/>
      <w:lvlText w:val="•"/>
      <w:lvlJc w:val="left"/>
      <w:pPr>
        <w:ind w:left="5013" w:hanging="740"/>
      </w:pPr>
      <w:rPr>
        <w:rFonts w:hint="default"/>
      </w:rPr>
    </w:lvl>
    <w:lvl w:ilvl="5" w:tplc="1EA898A4">
      <w:start w:val="1"/>
      <w:numFmt w:val="bullet"/>
      <w:lvlText w:val="•"/>
      <w:lvlJc w:val="left"/>
      <w:pPr>
        <w:ind w:left="5991" w:hanging="740"/>
      </w:pPr>
      <w:rPr>
        <w:rFonts w:hint="default"/>
      </w:rPr>
    </w:lvl>
    <w:lvl w:ilvl="6" w:tplc="4DA0422A">
      <w:start w:val="1"/>
      <w:numFmt w:val="bullet"/>
      <w:lvlText w:val="•"/>
      <w:lvlJc w:val="left"/>
      <w:pPr>
        <w:ind w:left="6968" w:hanging="740"/>
      </w:pPr>
      <w:rPr>
        <w:rFonts w:hint="default"/>
      </w:rPr>
    </w:lvl>
    <w:lvl w:ilvl="7" w:tplc="AD54DE20">
      <w:start w:val="1"/>
      <w:numFmt w:val="bullet"/>
      <w:lvlText w:val="•"/>
      <w:lvlJc w:val="left"/>
      <w:pPr>
        <w:ind w:left="7946" w:hanging="740"/>
      </w:pPr>
      <w:rPr>
        <w:rFonts w:hint="default"/>
      </w:rPr>
    </w:lvl>
    <w:lvl w:ilvl="8" w:tplc="246E1742">
      <w:start w:val="1"/>
      <w:numFmt w:val="bullet"/>
      <w:lvlText w:val="•"/>
      <w:lvlJc w:val="left"/>
      <w:pPr>
        <w:ind w:left="8924" w:hanging="740"/>
      </w:pPr>
      <w:rPr>
        <w:rFonts w:hint="default"/>
      </w:rPr>
    </w:lvl>
  </w:abstractNum>
  <w:abstractNum w:abstractNumId="1" w15:restartNumberingAfterBreak="0">
    <w:nsid w:val="053867FA"/>
    <w:multiLevelType w:val="hybridMultilevel"/>
    <w:tmpl w:val="7ADCD418"/>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D5CD7"/>
    <w:multiLevelType w:val="hybridMultilevel"/>
    <w:tmpl w:val="EA3A6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77D28"/>
    <w:multiLevelType w:val="hybridMultilevel"/>
    <w:tmpl w:val="CBB6B8FA"/>
    <w:lvl w:ilvl="0" w:tplc="3F5C21C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B0240"/>
    <w:multiLevelType w:val="hybridMultilevel"/>
    <w:tmpl w:val="15A0FDE4"/>
    <w:lvl w:ilvl="0" w:tplc="B22828E0">
      <w:start w:val="1"/>
      <w:numFmt w:val="lowerRoman"/>
      <w:lvlText w:val="(%1)"/>
      <w:lvlJc w:val="left"/>
      <w:pPr>
        <w:ind w:left="2102" w:hanging="711"/>
      </w:pPr>
      <w:rPr>
        <w:rFonts w:ascii="Times New Roman" w:eastAsia="Times New Roman" w:hAnsi="Times New Roman" w:hint="default"/>
        <w:w w:val="109"/>
      </w:rPr>
    </w:lvl>
    <w:lvl w:ilvl="1" w:tplc="98B61A64">
      <w:start w:val="1"/>
      <w:numFmt w:val="bullet"/>
      <w:lvlText w:val="•"/>
      <w:lvlJc w:val="left"/>
      <w:pPr>
        <w:ind w:left="2978" w:hanging="711"/>
      </w:pPr>
      <w:rPr>
        <w:rFonts w:hint="default"/>
      </w:rPr>
    </w:lvl>
    <w:lvl w:ilvl="2" w:tplc="EE04C36A">
      <w:start w:val="1"/>
      <w:numFmt w:val="bullet"/>
      <w:lvlText w:val="•"/>
      <w:lvlJc w:val="left"/>
      <w:pPr>
        <w:ind w:left="3856" w:hanging="711"/>
      </w:pPr>
      <w:rPr>
        <w:rFonts w:hint="default"/>
      </w:rPr>
    </w:lvl>
    <w:lvl w:ilvl="3" w:tplc="6330BCC8">
      <w:start w:val="1"/>
      <w:numFmt w:val="bullet"/>
      <w:lvlText w:val="•"/>
      <w:lvlJc w:val="left"/>
      <w:pPr>
        <w:ind w:left="4734" w:hanging="711"/>
      </w:pPr>
      <w:rPr>
        <w:rFonts w:hint="default"/>
      </w:rPr>
    </w:lvl>
    <w:lvl w:ilvl="4" w:tplc="F6E2D32C">
      <w:start w:val="1"/>
      <w:numFmt w:val="bullet"/>
      <w:lvlText w:val="•"/>
      <w:lvlJc w:val="left"/>
      <w:pPr>
        <w:ind w:left="5612" w:hanging="711"/>
      </w:pPr>
      <w:rPr>
        <w:rFonts w:hint="default"/>
      </w:rPr>
    </w:lvl>
    <w:lvl w:ilvl="5" w:tplc="C700FB2A">
      <w:start w:val="1"/>
      <w:numFmt w:val="bullet"/>
      <w:lvlText w:val="•"/>
      <w:lvlJc w:val="left"/>
      <w:pPr>
        <w:ind w:left="6490" w:hanging="711"/>
      </w:pPr>
      <w:rPr>
        <w:rFonts w:hint="default"/>
      </w:rPr>
    </w:lvl>
    <w:lvl w:ilvl="6" w:tplc="3AE8662A">
      <w:start w:val="1"/>
      <w:numFmt w:val="bullet"/>
      <w:lvlText w:val="•"/>
      <w:lvlJc w:val="left"/>
      <w:pPr>
        <w:ind w:left="7368" w:hanging="711"/>
      </w:pPr>
      <w:rPr>
        <w:rFonts w:hint="default"/>
      </w:rPr>
    </w:lvl>
    <w:lvl w:ilvl="7" w:tplc="B8FAC166">
      <w:start w:val="1"/>
      <w:numFmt w:val="bullet"/>
      <w:lvlText w:val="•"/>
      <w:lvlJc w:val="left"/>
      <w:pPr>
        <w:ind w:left="8246" w:hanging="711"/>
      </w:pPr>
      <w:rPr>
        <w:rFonts w:hint="default"/>
      </w:rPr>
    </w:lvl>
    <w:lvl w:ilvl="8" w:tplc="226E3EE4">
      <w:start w:val="1"/>
      <w:numFmt w:val="bullet"/>
      <w:lvlText w:val="•"/>
      <w:lvlJc w:val="left"/>
      <w:pPr>
        <w:ind w:left="9124" w:hanging="711"/>
      </w:pPr>
      <w:rPr>
        <w:rFonts w:hint="default"/>
      </w:rPr>
    </w:lvl>
  </w:abstractNum>
  <w:abstractNum w:abstractNumId="5" w15:restartNumberingAfterBreak="0">
    <w:nsid w:val="1ECD44DF"/>
    <w:multiLevelType w:val="hybridMultilevel"/>
    <w:tmpl w:val="5F7EE22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26C49"/>
    <w:multiLevelType w:val="hybridMultilevel"/>
    <w:tmpl w:val="F5EE44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FF6823"/>
    <w:multiLevelType w:val="hybridMultilevel"/>
    <w:tmpl w:val="CD001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45807"/>
    <w:multiLevelType w:val="hybridMultilevel"/>
    <w:tmpl w:val="A74CA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E257C"/>
    <w:multiLevelType w:val="hybridMultilevel"/>
    <w:tmpl w:val="80DC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E751B"/>
    <w:multiLevelType w:val="hybridMultilevel"/>
    <w:tmpl w:val="D1647C60"/>
    <w:lvl w:ilvl="0" w:tplc="0F8CC5AA">
      <w:start w:val="1"/>
      <w:numFmt w:val="lowerRoman"/>
      <w:lvlText w:val="(%1)"/>
      <w:lvlJc w:val="left"/>
      <w:pPr>
        <w:ind w:left="1800" w:hanging="360"/>
      </w:pPr>
      <w:rPr>
        <w:rFonts w:ascii="Times New Roman" w:eastAsia="Times New Roman" w:hAnsi="Times New Roman" w:hint="default"/>
        <w:color w:val="34343F"/>
        <w:sz w:val="23"/>
        <w:szCs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E0311F"/>
    <w:multiLevelType w:val="hybridMultilevel"/>
    <w:tmpl w:val="45C032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59C6B47"/>
    <w:multiLevelType w:val="hybridMultilevel"/>
    <w:tmpl w:val="A086E23E"/>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317C1"/>
    <w:multiLevelType w:val="hybridMultilevel"/>
    <w:tmpl w:val="DB38A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3A200D"/>
    <w:multiLevelType w:val="hybridMultilevel"/>
    <w:tmpl w:val="71A4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52A50"/>
    <w:multiLevelType w:val="hybridMultilevel"/>
    <w:tmpl w:val="0E0C52D4"/>
    <w:lvl w:ilvl="0" w:tplc="04090001">
      <w:start w:val="1"/>
      <w:numFmt w:val="bullet"/>
      <w:lvlText w:val=""/>
      <w:lvlJc w:val="left"/>
      <w:pPr>
        <w:ind w:left="2517" w:hanging="360"/>
      </w:pPr>
      <w:rPr>
        <w:rFonts w:ascii="Symbol" w:hAnsi="Symbol" w:hint="default"/>
      </w:rPr>
    </w:lvl>
    <w:lvl w:ilvl="1" w:tplc="04090003">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16" w15:restartNumberingAfterBreak="0">
    <w:nsid w:val="3D360062"/>
    <w:multiLevelType w:val="hybridMultilevel"/>
    <w:tmpl w:val="C446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C46A2"/>
    <w:multiLevelType w:val="hybridMultilevel"/>
    <w:tmpl w:val="DA6C060C"/>
    <w:lvl w:ilvl="0" w:tplc="7B981CF0">
      <w:start w:val="2"/>
      <w:numFmt w:val="decimal"/>
      <w:lvlText w:val="%1."/>
      <w:lvlJc w:val="left"/>
      <w:pPr>
        <w:ind w:left="1766" w:hanging="365"/>
      </w:pPr>
      <w:rPr>
        <w:rFonts w:ascii="Times New Roman" w:eastAsia="Times New Roman" w:hAnsi="Times New Roman" w:hint="default"/>
        <w:w w:val="104"/>
      </w:rPr>
    </w:lvl>
    <w:lvl w:ilvl="1" w:tplc="A0D22DFC">
      <w:start w:val="1"/>
      <w:numFmt w:val="lowerRoman"/>
      <w:lvlText w:val="(%2)"/>
      <w:lvlJc w:val="left"/>
      <w:pPr>
        <w:ind w:left="2131" w:hanging="720"/>
      </w:pPr>
      <w:rPr>
        <w:rFonts w:ascii="Times New Roman" w:eastAsia="Times New Roman" w:hAnsi="Times New Roman" w:hint="default"/>
        <w:w w:val="105"/>
      </w:rPr>
    </w:lvl>
    <w:lvl w:ilvl="2" w:tplc="6F5C9A80">
      <w:start w:val="1"/>
      <w:numFmt w:val="bullet"/>
      <w:lvlText w:val="•"/>
      <w:lvlJc w:val="left"/>
      <w:pPr>
        <w:ind w:left="3115" w:hanging="720"/>
      </w:pPr>
      <w:rPr>
        <w:rFonts w:hint="default"/>
      </w:rPr>
    </w:lvl>
    <w:lvl w:ilvl="3" w:tplc="96B8BFD0">
      <w:start w:val="1"/>
      <w:numFmt w:val="bullet"/>
      <w:lvlText w:val="•"/>
      <w:lvlJc w:val="left"/>
      <w:pPr>
        <w:ind w:left="4091" w:hanging="720"/>
      </w:pPr>
      <w:rPr>
        <w:rFonts w:hint="default"/>
      </w:rPr>
    </w:lvl>
    <w:lvl w:ilvl="4" w:tplc="268048BA">
      <w:start w:val="1"/>
      <w:numFmt w:val="bullet"/>
      <w:lvlText w:val="•"/>
      <w:lvlJc w:val="left"/>
      <w:pPr>
        <w:ind w:left="5066" w:hanging="720"/>
      </w:pPr>
      <w:rPr>
        <w:rFonts w:hint="default"/>
      </w:rPr>
    </w:lvl>
    <w:lvl w:ilvl="5" w:tplc="7EF0234E">
      <w:start w:val="1"/>
      <w:numFmt w:val="bullet"/>
      <w:lvlText w:val="•"/>
      <w:lvlJc w:val="left"/>
      <w:pPr>
        <w:ind w:left="6042" w:hanging="720"/>
      </w:pPr>
      <w:rPr>
        <w:rFonts w:hint="default"/>
      </w:rPr>
    </w:lvl>
    <w:lvl w:ilvl="6" w:tplc="D294304C">
      <w:start w:val="1"/>
      <w:numFmt w:val="bullet"/>
      <w:lvlText w:val="•"/>
      <w:lvlJc w:val="left"/>
      <w:pPr>
        <w:ind w:left="7017" w:hanging="720"/>
      </w:pPr>
      <w:rPr>
        <w:rFonts w:hint="default"/>
      </w:rPr>
    </w:lvl>
    <w:lvl w:ilvl="7" w:tplc="234EC744">
      <w:start w:val="1"/>
      <w:numFmt w:val="bullet"/>
      <w:lvlText w:val="•"/>
      <w:lvlJc w:val="left"/>
      <w:pPr>
        <w:ind w:left="7993" w:hanging="720"/>
      </w:pPr>
      <w:rPr>
        <w:rFonts w:hint="default"/>
      </w:rPr>
    </w:lvl>
    <w:lvl w:ilvl="8" w:tplc="F99EE028">
      <w:start w:val="1"/>
      <w:numFmt w:val="bullet"/>
      <w:lvlText w:val="•"/>
      <w:lvlJc w:val="left"/>
      <w:pPr>
        <w:ind w:left="8968" w:hanging="720"/>
      </w:pPr>
      <w:rPr>
        <w:rFonts w:hint="default"/>
      </w:rPr>
    </w:lvl>
  </w:abstractNum>
  <w:abstractNum w:abstractNumId="18" w15:restartNumberingAfterBreak="0">
    <w:nsid w:val="419402B6"/>
    <w:multiLevelType w:val="hybridMultilevel"/>
    <w:tmpl w:val="3E70B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CA5359"/>
    <w:multiLevelType w:val="hybridMultilevel"/>
    <w:tmpl w:val="9CA2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53487"/>
    <w:multiLevelType w:val="hybridMultilevel"/>
    <w:tmpl w:val="A32C7702"/>
    <w:lvl w:ilvl="0" w:tplc="40DA5D4C">
      <w:start w:val="1"/>
      <w:numFmt w:val="bullet"/>
      <w:lvlText w:val="•"/>
      <w:lvlJc w:val="left"/>
      <w:pPr>
        <w:ind w:left="720" w:hanging="360"/>
      </w:pPr>
      <w:rPr>
        <w:rFonts w:hint="default"/>
      </w:rPr>
    </w:lvl>
    <w:lvl w:ilvl="1" w:tplc="97E22A7A" w:tentative="1">
      <w:start w:val="1"/>
      <w:numFmt w:val="bullet"/>
      <w:lvlText w:val="o"/>
      <w:lvlJc w:val="left"/>
      <w:pPr>
        <w:ind w:left="1440" w:hanging="360"/>
      </w:pPr>
      <w:rPr>
        <w:rFonts w:ascii="Courier New" w:hAnsi="Courier New" w:cs="Courier New" w:hint="default"/>
      </w:rPr>
    </w:lvl>
    <w:lvl w:ilvl="2" w:tplc="FC46D084" w:tentative="1">
      <w:start w:val="1"/>
      <w:numFmt w:val="bullet"/>
      <w:lvlText w:val=""/>
      <w:lvlJc w:val="left"/>
      <w:pPr>
        <w:ind w:left="2160" w:hanging="360"/>
      </w:pPr>
      <w:rPr>
        <w:rFonts w:ascii="Wingdings" w:hAnsi="Wingdings" w:hint="default"/>
      </w:rPr>
    </w:lvl>
    <w:lvl w:ilvl="3" w:tplc="D144CD04" w:tentative="1">
      <w:start w:val="1"/>
      <w:numFmt w:val="bullet"/>
      <w:lvlText w:val=""/>
      <w:lvlJc w:val="left"/>
      <w:pPr>
        <w:ind w:left="2880" w:hanging="360"/>
      </w:pPr>
      <w:rPr>
        <w:rFonts w:ascii="Symbol" w:hAnsi="Symbol" w:hint="default"/>
      </w:rPr>
    </w:lvl>
    <w:lvl w:ilvl="4" w:tplc="A0A6A4C6" w:tentative="1">
      <w:start w:val="1"/>
      <w:numFmt w:val="bullet"/>
      <w:lvlText w:val="o"/>
      <w:lvlJc w:val="left"/>
      <w:pPr>
        <w:ind w:left="3600" w:hanging="360"/>
      </w:pPr>
      <w:rPr>
        <w:rFonts w:ascii="Courier New" w:hAnsi="Courier New" w:cs="Courier New" w:hint="default"/>
      </w:rPr>
    </w:lvl>
    <w:lvl w:ilvl="5" w:tplc="ED76575E" w:tentative="1">
      <w:start w:val="1"/>
      <w:numFmt w:val="bullet"/>
      <w:lvlText w:val=""/>
      <w:lvlJc w:val="left"/>
      <w:pPr>
        <w:ind w:left="4320" w:hanging="360"/>
      </w:pPr>
      <w:rPr>
        <w:rFonts w:ascii="Wingdings" w:hAnsi="Wingdings" w:hint="default"/>
      </w:rPr>
    </w:lvl>
    <w:lvl w:ilvl="6" w:tplc="257EC43C" w:tentative="1">
      <w:start w:val="1"/>
      <w:numFmt w:val="bullet"/>
      <w:lvlText w:val=""/>
      <w:lvlJc w:val="left"/>
      <w:pPr>
        <w:ind w:left="5040" w:hanging="360"/>
      </w:pPr>
      <w:rPr>
        <w:rFonts w:ascii="Symbol" w:hAnsi="Symbol" w:hint="default"/>
      </w:rPr>
    </w:lvl>
    <w:lvl w:ilvl="7" w:tplc="C98A3080" w:tentative="1">
      <w:start w:val="1"/>
      <w:numFmt w:val="bullet"/>
      <w:lvlText w:val="o"/>
      <w:lvlJc w:val="left"/>
      <w:pPr>
        <w:ind w:left="5760" w:hanging="360"/>
      </w:pPr>
      <w:rPr>
        <w:rFonts w:ascii="Courier New" w:hAnsi="Courier New" w:cs="Courier New" w:hint="default"/>
      </w:rPr>
    </w:lvl>
    <w:lvl w:ilvl="8" w:tplc="E954BDBC" w:tentative="1">
      <w:start w:val="1"/>
      <w:numFmt w:val="bullet"/>
      <w:lvlText w:val=""/>
      <w:lvlJc w:val="left"/>
      <w:pPr>
        <w:ind w:left="6480" w:hanging="360"/>
      </w:pPr>
      <w:rPr>
        <w:rFonts w:ascii="Wingdings" w:hAnsi="Wingdings" w:hint="default"/>
      </w:rPr>
    </w:lvl>
  </w:abstractNum>
  <w:abstractNum w:abstractNumId="21" w15:restartNumberingAfterBreak="0">
    <w:nsid w:val="45593D5D"/>
    <w:multiLevelType w:val="hybridMultilevel"/>
    <w:tmpl w:val="8F2AD7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D52EFD"/>
    <w:multiLevelType w:val="hybridMultilevel"/>
    <w:tmpl w:val="AF724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445EFA"/>
    <w:multiLevelType w:val="hybridMultilevel"/>
    <w:tmpl w:val="E91A2274"/>
    <w:lvl w:ilvl="0" w:tplc="04090015">
      <w:start w:val="1"/>
      <w:numFmt w:val="upperLetter"/>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15:restartNumberingAfterBreak="0">
    <w:nsid w:val="4DB61164"/>
    <w:multiLevelType w:val="hybridMultilevel"/>
    <w:tmpl w:val="2606057E"/>
    <w:lvl w:ilvl="0" w:tplc="090A39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4416D6"/>
    <w:multiLevelType w:val="hybridMultilevel"/>
    <w:tmpl w:val="F0D2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C1F9A"/>
    <w:multiLevelType w:val="hybridMultilevel"/>
    <w:tmpl w:val="3414293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537201BB"/>
    <w:multiLevelType w:val="hybridMultilevel"/>
    <w:tmpl w:val="08EC93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4E0550D"/>
    <w:multiLevelType w:val="hybridMultilevel"/>
    <w:tmpl w:val="439411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E223F7"/>
    <w:multiLevelType w:val="hybridMultilevel"/>
    <w:tmpl w:val="DFB6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22E59"/>
    <w:multiLevelType w:val="hybridMultilevel"/>
    <w:tmpl w:val="97341B5E"/>
    <w:lvl w:ilvl="0" w:tplc="DF6A825E">
      <w:start w:val="1"/>
      <w:numFmt w:val="lowerLetter"/>
      <w:lvlText w:val="%1."/>
      <w:lvlJc w:val="left"/>
      <w:pPr>
        <w:ind w:left="1440" w:hanging="360"/>
      </w:pPr>
    </w:lvl>
    <w:lvl w:ilvl="1" w:tplc="D45A1D94" w:tentative="1">
      <w:start w:val="1"/>
      <w:numFmt w:val="lowerLetter"/>
      <w:lvlText w:val="%2."/>
      <w:lvlJc w:val="left"/>
      <w:pPr>
        <w:ind w:left="2160" w:hanging="360"/>
      </w:pPr>
    </w:lvl>
    <w:lvl w:ilvl="2" w:tplc="15301302" w:tentative="1">
      <w:start w:val="1"/>
      <w:numFmt w:val="lowerRoman"/>
      <w:lvlText w:val="%3."/>
      <w:lvlJc w:val="right"/>
      <w:pPr>
        <w:ind w:left="2880" w:hanging="180"/>
      </w:pPr>
    </w:lvl>
    <w:lvl w:ilvl="3" w:tplc="7E32AFA6" w:tentative="1">
      <w:start w:val="1"/>
      <w:numFmt w:val="decimal"/>
      <w:lvlText w:val="%4."/>
      <w:lvlJc w:val="left"/>
      <w:pPr>
        <w:ind w:left="3600" w:hanging="360"/>
      </w:pPr>
    </w:lvl>
    <w:lvl w:ilvl="4" w:tplc="08B20D60" w:tentative="1">
      <w:start w:val="1"/>
      <w:numFmt w:val="lowerLetter"/>
      <w:lvlText w:val="%5."/>
      <w:lvlJc w:val="left"/>
      <w:pPr>
        <w:ind w:left="4320" w:hanging="360"/>
      </w:pPr>
    </w:lvl>
    <w:lvl w:ilvl="5" w:tplc="70A02A0C" w:tentative="1">
      <w:start w:val="1"/>
      <w:numFmt w:val="lowerRoman"/>
      <w:lvlText w:val="%6."/>
      <w:lvlJc w:val="right"/>
      <w:pPr>
        <w:ind w:left="5040" w:hanging="180"/>
      </w:pPr>
    </w:lvl>
    <w:lvl w:ilvl="6" w:tplc="8766C7B2" w:tentative="1">
      <w:start w:val="1"/>
      <w:numFmt w:val="decimal"/>
      <w:lvlText w:val="%7."/>
      <w:lvlJc w:val="left"/>
      <w:pPr>
        <w:ind w:left="5760" w:hanging="360"/>
      </w:pPr>
    </w:lvl>
    <w:lvl w:ilvl="7" w:tplc="AC62D2CE" w:tentative="1">
      <w:start w:val="1"/>
      <w:numFmt w:val="lowerLetter"/>
      <w:lvlText w:val="%8."/>
      <w:lvlJc w:val="left"/>
      <w:pPr>
        <w:ind w:left="6480" w:hanging="360"/>
      </w:pPr>
    </w:lvl>
    <w:lvl w:ilvl="8" w:tplc="C7743BA8" w:tentative="1">
      <w:start w:val="1"/>
      <w:numFmt w:val="lowerRoman"/>
      <w:lvlText w:val="%9."/>
      <w:lvlJc w:val="right"/>
      <w:pPr>
        <w:ind w:left="7200" w:hanging="180"/>
      </w:pPr>
    </w:lvl>
  </w:abstractNum>
  <w:abstractNum w:abstractNumId="31" w15:restartNumberingAfterBreak="0">
    <w:nsid w:val="67CE07C9"/>
    <w:multiLevelType w:val="hybridMultilevel"/>
    <w:tmpl w:val="AAB8F1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8EB47CB"/>
    <w:multiLevelType w:val="hybridMultilevel"/>
    <w:tmpl w:val="95BE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62E9E"/>
    <w:multiLevelType w:val="hybridMultilevel"/>
    <w:tmpl w:val="22C063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27B1DE7"/>
    <w:multiLevelType w:val="hybridMultilevel"/>
    <w:tmpl w:val="605E83CE"/>
    <w:lvl w:ilvl="0" w:tplc="194017AA">
      <w:start w:val="1"/>
      <w:numFmt w:val="decimal"/>
      <w:lvlText w:val="%1."/>
      <w:lvlJc w:val="left"/>
      <w:pPr>
        <w:ind w:left="360" w:hanging="360"/>
      </w:pPr>
      <w:rPr>
        <w:rFonts w:hint="default"/>
        <w:b/>
      </w:rPr>
    </w:lvl>
    <w:lvl w:ilvl="1" w:tplc="2C50626C">
      <w:start w:val="1"/>
      <w:numFmt w:val="lowerLetter"/>
      <w:lvlText w:val="%2."/>
      <w:lvlJc w:val="left"/>
      <w:pPr>
        <w:ind w:left="1080" w:hanging="360"/>
      </w:pPr>
    </w:lvl>
    <w:lvl w:ilvl="2" w:tplc="68A61710">
      <w:start w:val="1"/>
      <w:numFmt w:val="lowerRoman"/>
      <w:lvlText w:val="%3."/>
      <w:lvlJc w:val="right"/>
      <w:pPr>
        <w:ind w:left="1800" w:hanging="180"/>
      </w:pPr>
    </w:lvl>
    <w:lvl w:ilvl="3" w:tplc="0DA8508A">
      <w:start w:val="1"/>
      <w:numFmt w:val="decimal"/>
      <w:lvlText w:val="%4."/>
      <w:lvlJc w:val="left"/>
      <w:pPr>
        <w:ind w:left="2520" w:hanging="360"/>
      </w:pPr>
    </w:lvl>
    <w:lvl w:ilvl="4" w:tplc="4F420D6A" w:tentative="1">
      <w:start w:val="1"/>
      <w:numFmt w:val="lowerLetter"/>
      <w:lvlText w:val="%5."/>
      <w:lvlJc w:val="left"/>
      <w:pPr>
        <w:ind w:left="3240" w:hanging="360"/>
      </w:pPr>
    </w:lvl>
    <w:lvl w:ilvl="5" w:tplc="F5985CD2" w:tentative="1">
      <w:start w:val="1"/>
      <w:numFmt w:val="lowerRoman"/>
      <w:lvlText w:val="%6."/>
      <w:lvlJc w:val="right"/>
      <w:pPr>
        <w:ind w:left="3960" w:hanging="180"/>
      </w:pPr>
    </w:lvl>
    <w:lvl w:ilvl="6" w:tplc="74BA6EBA" w:tentative="1">
      <w:start w:val="1"/>
      <w:numFmt w:val="decimal"/>
      <w:lvlText w:val="%7."/>
      <w:lvlJc w:val="left"/>
      <w:pPr>
        <w:ind w:left="4680" w:hanging="360"/>
      </w:pPr>
    </w:lvl>
    <w:lvl w:ilvl="7" w:tplc="574678F2" w:tentative="1">
      <w:start w:val="1"/>
      <w:numFmt w:val="lowerLetter"/>
      <w:lvlText w:val="%8."/>
      <w:lvlJc w:val="left"/>
      <w:pPr>
        <w:ind w:left="5400" w:hanging="360"/>
      </w:pPr>
    </w:lvl>
    <w:lvl w:ilvl="8" w:tplc="6E3A158E" w:tentative="1">
      <w:start w:val="1"/>
      <w:numFmt w:val="lowerRoman"/>
      <w:lvlText w:val="%9."/>
      <w:lvlJc w:val="right"/>
      <w:pPr>
        <w:ind w:left="6120" w:hanging="180"/>
      </w:pPr>
    </w:lvl>
  </w:abstractNum>
  <w:abstractNum w:abstractNumId="35" w15:restartNumberingAfterBreak="0">
    <w:nsid w:val="73AC542E"/>
    <w:multiLevelType w:val="hybridMultilevel"/>
    <w:tmpl w:val="40520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092E2C"/>
    <w:multiLevelType w:val="hybridMultilevel"/>
    <w:tmpl w:val="EFAADD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0F1A17"/>
    <w:multiLevelType w:val="hybridMultilevel"/>
    <w:tmpl w:val="0F82367A"/>
    <w:lvl w:ilvl="0" w:tplc="D12E59B0">
      <w:start w:val="8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9960744">
    <w:abstractNumId w:val="7"/>
  </w:num>
  <w:num w:numId="2" w16cid:durableId="212696213">
    <w:abstractNumId w:val="5"/>
  </w:num>
  <w:num w:numId="3" w16cid:durableId="1023092622">
    <w:abstractNumId w:val="28"/>
  </w:num>
  <w:num w:numId="4" w16cid:durableId="859588252">
    <w:abstractNumId w:val="17"/>
  </w:num>
  <w:num w:numId="5" w16cid:durableId="1844660888">
    <w:abstractNumId w:val="4"/>
  </w:num>
  <w:num w:numId="6" w16cid:durableId="1832597851">
    <w:abstractNumId w:val="0"/>
  </w:num>
  <w:num w:numId="7" w16cid:durableId="117459283">
    <w:abstractNumId w:val="36"/>
  </w:num>
  <w:num w:numId="8" w16cid:durableId="1598322099">
    <w:abstractNumId w:val="1"/>
  </w:num>
  <w:num w:numId="9" w16cid:durableId="1041898588">
    <w:abstractNumId w:val="16"/>
  </w:num>
  <w:num w:numId="10" w16cid:durableId="641738691">
    <w:abstractNumId w:val="19"/>
  </w:num>
  <w:num w:numId="11" w16cid:durableId="1990360991">
    <w:abstractNumId w:val="33"/>
  </w:num>
  <w:num w:numId="12" w16cid:durableId="312831834">
    <w:abstractNumId w:val="27"/>
  </w:num>
  <w:num w:numId="13" w16cid:durableId="1959723576">
    <w:abstractNumId w:val="8"/>
  </w:num>
  <w:num w:numId="14" w16cid:durableId="177550831">
    <w:abstractNumId w:val="22"/>
  </w:num>
  <w:num w:numId="15" w16cid:durableId="1765809146">
    <w:abstractNumId w:val="2"/>
  </w:num>
  <w:num w:numId="16" w16cid:durableId="1564869013">
    <w:abstractNumId w:val="9"/>
  </w:num>
  <w:num w:numId="17" w16cid:durableId="454567440">
    <w:abstractNumId w:val="18"/>
  </w:num>
  <w:num w:numId="18" w16cid:durableId="21284312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5029552">
    <w:abstractNumId w:val="37"/>
  </w:num>
  <w:num w:numId="20" w16cid:durableId="63111748">
    <w:abstractNumId w:val="25"/>
  </w:num>
  <w:num w:numId="21" w16cid:durableId="101728344">
    <w:abstractNumId w:val="15"/>
  </w:num>
  <w:num w:numId="22" w16cid:durableId="1159924393">
    <w:abstractNumId w:val="31"/>
  </w:num>
  <w:num w:numId="23" w16cid:durableId="1459453373">
    <w:abstractNumId w:val="20"/>
  </w:num>
  <w:num w:numId="24" w16cid:durableId="1508400413">
    <w:abstractNumId w:val="29"/>
  </w:num>
  <w:num w:numId="25" w16cid:durableId="423888681">
    <w:abstractNumId w:val="6"/>
  </w:num>
  <w:num w:numId="26" w16cid:durableId="670832851">
    <w:abstractNumId w:val="21"/>
  </w:num>
  <w:num w:numId="27" w16cid:durableId="208302752">
    <w:abstractNumId w:val="35"/>
  </w:num>
  <w:num w:numId="28" w16cid:durableId="1659654664">
    <w:abstractNumId w:val="12"/>
  </w:num>
  <w:num w:numId="29" w16cid:durableId="1121415389">
    <w:abstractNumId w:val="23"/>
  </w:num>
  <w:num w:numId="30" w16cid:durableId="1514689089">
    <w:abstractNumId w:val="10"/>
  </w:num>
  <w:num w:numId="31" w16cid:durableId="649134225">
    <w:abstractNumId w:val="34"/>
  </w:num>
  <w:num w:numId="32" w16cid:durableId="1800956599">
    <w:abstractNumId w:val="14"/>
  </w:num>
  <w:num w:numId="33" w16cid:durableId="409078340">
    <w:abstractNumId w:val="30"/>
  </w:num>
  <w:num w:numId="34" w16cid:durableId="2035961966">
    <w:abstractNumId w:val="24"/>
  </w:num>
  <w:num w:numId="35" w16cid:durableId="114939559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6834713">
    <w:abstractNumId w:val="32"/>
  </w:num>
  <w:num w:numId="37" w16cid:durableId="2050837402">
    <w:abstractNumId w:val="13"/>
  </w:num>
  <w:num w:numId="38" w16cid:durableId="2146772018">
    <w:abstractNumId w:val="3"/>
  </w:num>
  <w:num w:numId="39" w16cid:durableId="79957187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C5"/>
    <w:rsid w:val="00000E85"/>
    <w:rsid w:val="00003D52"/>
    <w:rsid w:val="000040B2"/>
    <w:rsid w:val="00004E39"/>
    <w:rsid w:val="0000536A"/>
    <w:rsid w:val="000075BB"/>
    <w:rsid w:val="000078D1"/>
    <w:rsid w:val="00007C5F"/>
    <w:rsid w:val="00011B91"/>
    <w:rsid w:val="00012236"/>
    <w:rsid w:val="00013A12"/>
    <w:rsid w:val="00013FB2"/>
    <w:rsid w:val="00013FF8"/>
    <w:rsid w:val="00015ECA"/>
    <w:rsid w:val="00016DFB"/>
    <w:rsid w:val="000174B5"/>
    <w:rsid w:val="00020D1B"/>
    <w:rsid w:val="000222E6"/>
    <w:rsid w:val="000229D7"/>
    <w:rsid w:val="000231D8"/>
    <w:rsid w:val="000238A8"/>
    <w:rsid w:val="00023C61"/>
    <w:rsid w:val="00024ECC"/>
    <w:rsid w:val="000260CD"/>
    <w:rsid w:val="00027068"/>
    <w:rsid w:val="000311C1"/>
    <w:rsid w:val="00031265"/>
    <w:rsid w:val="00033BE6"/>
    <w:rsid w:val="000343FA"/>
    <w:rsid w:val="000352E6"/>
    <w:rsid w:val="00035BD1"/>
    <w:rsid w:val="00035CDD"/>
    <w:rsid w:val="00040129"/>
    <w:rsid w:val="000406A7"/>
    <w:rsid w:val="0004162A"/>
    <w:rsid w:val="0004290D"/>
    <w:rsid w:val="00043861"/>
    <w:rsid w:val="00044A54"/>
    <w:rsid w:val="00045288"/>
    <w:rsid w:val="00045371"/>
    <w:rsid w:val="000458F6"/>
    <w:rsid w:val="00046299"/>
    <w:rsid w:val="000465AC"/>
    <w:rsid w:val="00050EB0"/>
    <w:rsid w:val="00051FBA"/>
    <w:rsid w:val="00051FF2"/>
    <w:rsid w:val="000529CA"/>
    <w:rsid w:val="00052D66"/>
    <w:rsid w:val="0005441E"/>
    <w:rsid w:val="00056188"/>
    <w:rsid w:val="00056797"/>
    <w:rsid w:val="00056978"/>
    <w:rsid w:val="0005710E"/>
    <w:rsid w:val="00057689"/>
    <w:rsid w:val="0006027B"/>
    <w:rsid w:val="000620EB"/>
    <w:rsid w:val="000624CC"/>
    <w:rsid w:val="0006345A"/>
    <w:rsid w:val="000659AC"/>
    <w:rsid w:val="00065C3C"/>
    <w:rsid w:val="00065C95"/>
    <w:rsid w:val="00067620"/>
    <w:rsid w:val="00067799"/>
    <w:rsid w:val="00067E81"/>
    <w:rsid w:val="0007079B"/>
    <w:rsid w:val="00070BEF"/>
    <w:rsid w:val="00073081"/>
    <w:rsid w:val="00073C85"/>
    <w:rsid w:val="00073EB3"/>
    <w:rsid w:val="0007563C"/>
    <w:rsid w:val="00076B35"/>
    <w:rsid w:val="00076D57"/>
    <w:rsid w:val="00076D7C"/>
    <w:rsid w:val="00077206"/>
    <w:rsid w:val="00081BFF"/>
    <w:rsid w:val="00082472"/>
    <w:rsid w:val="00083009"/>
    <w:rsid w:val="000830AD"/>
    <w:rsid w:val="00084280"/>
    <w:rsid w:val="00085273"/>
    <w:rsid w:val="00090243"/>
    <w:rsid w:val="0009031A"/>
    <w:rsid w:val="000908AF"/>
    <w:rsid w:val="00090FEB"/>
    <w:rsid w:val="0009304A"/>
    <w:rsid w:val="0009402F"/>
    <w:rsid w:val="00095A4D"/>
    <w:rsid w:val="00095BDB"/>
    <w:rsid w:val="00095D19"/>
    <w:rsid w:val="0009790D"/>
    <w:rsid w:val="000A1C40"/>
    <w:rsid w:val="000A2408"/>
    <w:rsid w:val="000A2A68"/>
    <w:rsid w:val="000A47DE"/>
    <w:rsid w:val="000A521D"/>
    <w:rsid w:val="000A6D06"/>
    <w:rsid w:val="000A7A67"/>
    <w:rsid w:val="000B0091"/>
    <w:rsid w:val="000B2D4F"/>
    <w:rsid w:val="000B30A6"/>
    <w:rsid w:val="000B324F"/>
    <w:rsid w:val="000B3C82"/>
    <w:rsid w:val="000B3E83"/>
    <w:rsid w:val="000B564E"/>
    <w:rsid w:val="000B744F"/>
    <w:rsid w:val="000B7635"/>
    <w:rsid w:val="000B7E06"/>
    <w:rsid w:val="000B7F42"/>
    <w:rsid w:val="000C11CA"/>
    <w:rsid w:val="000C1FC4"/>
    <w:rsid w:val="000C2835"/>
    <w:rsid w:val="000C2ADD"/>
    <w:rsid w:val="000C2EF7"/>
    <w:rsid w:val="000C3CE9"/>
    <w:rsid w:val="000C4A8F"/>
    <w:rsid w:val="000C4B9E"/>
    <w:rsid w:val="000C4E7A"/>
    <w:rsid w:val="000C58E0"/>
    <w:rsid w:val="000C7459"/>
    <w:rsid w:val="000D06DB"/>
    <w:rsid w:val="000D1826"/>
    <w:rsid w:val="000D2145"/>
    <w:rsid w:val="000D3FA0"/>
    <w:rsid w:val="000D69DF"/>
    <w:rsid w:val="000D6F74"/>
    <w:rsid w:val="000D7F9C"/>
    <w:rsid w:val="000E0B20"/>
    <w:rsid w:val="000E0EF5"/>
    <w:rsid w:val="000E1364"/>
    <w:rsid w:val="000E1861"/>
    <w:rsid w:val="000E22FA"/>
    <w:rsid w:val="000E2860"/>
    <w:rsid w:val="000E3781"/>
    <w:rsid w:val="000E3E2D"/>
    <w:rsid w:val="000E4AA9"/>
    <w:rsid w:val="000E5B85"/>
    <w:rsid w:val="000E5FFD"/>
    <w:rsid w:val="000E6369"/>
    <w:rsid w:val="000F1599"/>
    <w:rsid w:val="000F2F23"/>
    <w:rsid w:val="000F515D"/>
    <w:rsid w:val="000F70BB"/>
    <w:rsid w:val="000F7DCF"/>
    <w:rsid w:val="001004C9"/>
    <w:rsid w:val="00101AB4"/>
    <w:rsid w:val="00102DBE"/>
    <w:rsid w:val="00103DD5"/>
    <w:rsid w:val="00103EC2"/>
    <w:rsid w:val="00107BB5"/>
    <w:rsid w:val="00107CB8"/>
    <w:rsid w:val="00110072"/>
    <w:rsid w:val="00111657"/>
    <w:rsid w:val="00111BD9"/>
    <w:rsid w:val="00112B19"/>
    <w:rsid w:val="00112B2A"/>
    <w:rsid w:val="00112E8C"/>
    <w:rsid w:val="00112FF0"/>
    <w:rsid w:val="0011419A"/>
    <w:rsid w:val="00114CF5"/>
    <w:rsid w:val="0011533A"/>
    <w:rsid w:val="00116661"/>
    <w:rsid w:val="00120F1F"/>
    <w:rsid w:val="00122F9F"/>
    <w:rsid w:val="001279AD"/>
    <w:rsid w:val="00134639"/>
    <w:rsid w:val="00135597"/>
    <w:rsid w:val="0013651C"/>
    <w:rsid w:val="00136952"/>
    <w:rsid w:val="001374D0"/>
    <w:rsid w:val="00137B76"/>
    <w:rsid w:val="00143487"/>
    <w:rsid w:val="00144EC7"/>
    <w:rsid w:val="001462DD"/>
    <w:rsid w:val="00146FC3"/>
    <w:rsid w:val="0015062A"/>
    <w:rsid w:val="00150F8D"/>
    <w:rsid w:val="00153565"/>
    <w:rsid w:val="00153F28"/>
    <w:rsid w:val="00157077"/>
    <w:rsid w:val="001606EC"/>
    <w:rsid w:val="00160E63"/>
    <w:rsid w:val="00161159"/>
    <w:rsid w:val="001616F7"/>
    <w:rsid w:val="0016196E"/>
    <w:rsid w:val="00162925"/>
    <w:rsid w:val="00162B3F"/>
    <w:rsid w:val="00162E1E"/>
    <w:rsid w:val="0016372B"/>
    <w:rsid w:val="0016427F"/>
    <w:rsid w:val="001648D3"/>
    <w:rsid w:val="001674B1"/>
    <w:rsid w:val="00170A6B"/>
    <w:rsid w:val="00171861"/>
    <w:rsid w:val="00172857"/>
    <w:rsid w:val="00172FEA"/>
    <w:rsid w:val="00173B38"/>
    <w:rsid w:val="001751E7"/>
    <w:rsid w:val="001754EE"/>
    <w:rsid w:val="001777EF"/>
    <w:rsid w:val="00177956"/>
    <w:rsid w:val="00177C3D"/>
    <w:rsid w:val="00180DCE"/>
    <w:rsid w:val="0018281E"/>
    <w:rsid w:val="0018329B"/>
    <w:rsid w:val="00183EB8"/>
    <w:rsid w:val="00187690"/>
    <w:rsid w:val="0019011A"/>
    <w:rsid w:val="0019058C"/>
    <w:rsid w:val="00190DC2"/>
    <w:rsid w:val="00190E73"/>
    <w:rsid w:val="00192415"/>
    <w:rsid w:val="001924A6"/>
    <w:rsid w:val="00193582"/>
    <w:rsid w:val="0019663A"/>
    <w:rsid w:val="001974FF"/>
    <w:rsid w:val="001A0417"/>
    <w:rsid w:val="001A0625"/>
    <w:rsid w:val="001A12BA"/>
    <w:rsid w:val="001A375C"/>
    <w:rsid w:val="001A5093"/>
    <w:rsid w:val="001A5DBA"/>
    <w:rsid w:val="001A6300"/>
    <w:rsid w:val="001A6623"/>
    <w:rsid w:val="001B0EAB"/>
    <w:rsid w:val="001B18D2"/>
    <w:rsid w:val="001B2159"/>
    <w:rsid w:val="001B5D94"/>
    <w:rsid w:val="001C0D04"/>
    <w:rsid w:val="001C0E0D"/>
    <w:rsid w:val="001C29C0"/>
    <w:rsid w:val="001C30FF"/>
    <w:rsid w:val="001C448C"/>
    <w:rsid w:val="001C50D9"/>
    <w:rsid w:val="001C54BD"/>
    <w:rsid w:val="001C5F2B"/>
    <w:rsid w:val="001C6D42"/>
    <w:rsid w:val="001C6EFD"/>
    <w:rsid w:val="001D317A"/>
    <w:rsid w:val="001D31DC"/>
    <w:rsid w:val="001D5D64"/>
    <w:rsid w:val="001D61D7"/>
    <w:rsid w:val="001D640D"/>
    <w:rsid w:val="001D6F23"/>
    <w:rsid w:val="001D7D93"/>
    <w:rsid w:val="001E0763"/>
    <w:rsid w:val="001E0951"/>
    <w:rsid w:val="001E1A1C"/>
    <w:rsid w:val="001E204E"/>
    <w:rsid w:val="001E2489"/>
    <w:rsid w:val="001E2AA4"/>
    <w:rsid w:val="001E4048"/>
    <w:rsid w:val="001E43E0"/>
    <w:rsid w:val="001E4B50"/>
    <w:rsid w:val="001E709B"/>
    <w:rsid w:val="001F0861"/>
    <w:rsid w:val="001F1A6B"/>
    <w:rsid w:val="001F25D3"/>
    <w:rsid w:val="001F3701"/>
    <w:rsid w:val="001F474B"/>
    <w:rsid w:val="001F681A"/>
    <w:rsid w:val="0020007A"/>
    <w:rsid w:val="0020088D"/>
    <w:rsid w:val="00200F7D"/>
    <w:rsid w:val="002014BB"/>
    <w:rsid w:val="00202D49"/>
    <w:rsid w:val="0020471A"/>
    <w:rsid w:val="00206CC6"/>
    <w:rsid w:val="002109A8"/>
    <w:rsid w:val="00210E3C"/>
    <w:rsid w:val="00210F9A"/>
    <w:rsid w:val="00211C4B"/>
    <w:rsid w:val="002132F7"/>
    <w:rsid w:val="00213640"/>
    <w:rsid w:val="00213977"/>
    <w:rsid w:val="00214584"/>
    <w:rsid w:val="0021524C"/>
    <w:rsid w:val="00215417"/>
    <w:rsid w:val="00216117"/>
    <w:rsid w:val="0021678A"/>
    <w:rsid w:val="00216E64"/>
    <w:rsid w:val="002171F7"/>
    <w:rsid w:val="00217469"/>
    <w:rsid w:val="0022547E"/>
    <w:rsid w:val="00226801"/>
    <w:rsid w:val="00226DB9"/>
    <w:rsid w:val="00227E4C"/>
    <w:rsid w:val="00230D01"/>
    <w:rsid w:val="00231BC3"/>
    <w:rsid w:val="00233609"/>
    <w:rsid w:val="0023460F"/>
    <w:rsid w:val="00235A08"/>
    <w:rsid w:val="00235BE7"/>
    <w:rsid w:val="0023623D"/>
    <w:rsid w:val="0023771A"/>
    <w:rsid w:val="0024127D"/>
    <w:rsid w:val="00241438"/>
    <w:rsid w:val="00241AC2"/>
    <w:rsid w:val="00242C3B"/>
    <w:rsid w:val="00244F13"/>
    <w:rsid w:val="00245DE0"/>
    <w:rsid w:val="00247FC2"/>
    <w:rsid w:val="00250047"/>
    <w:rsid w:val="002500C4"/>
    <w:rsid w:val="00250D05"/>
    <w:rsid w:val="00253AC9"/>
    <w:rsid w:val="00253E2A"/>
    <w:rsid w:val="002559EB"/>
    <w:rsid w:val="00257AE1"/>
    <w:rsid w:val="00260711"/>
    <w:rsid w:val="00260C93"/>
    <w:rsid w:val="00260D5C"/>
    <w:rsid w:val="00261EE2"/>
    <w:rsid w:val="0026338E"/>
    <w:rsid w:val="00263BCC"/>
    <w:rsid w:val="00265C80"/>
    <w:rsid w:val="002666CA"/>
    <w:rsid w:val="002666DB"/>
    <w:rsid w:val="00266DBA"/>
    <w:rsid w:val="00267427"/>
    <w:rsid w:val="00271192"/>
    <w:rsid w:val="002722E9"/>
    <w:rsid w:val="0027454A"/>
    <w:rsid w:val="00274B62"/>
    <w:rsid w:val="00275946"/>
    <w:rsid w:val="00275E24"/>
    <w:rsid w:val="00276DD9"/>
    <w:rsid w:val="00280AEC"/>
    <w:rsid w:val="00280F4B"/>
    <w:rsid w:val="00281A1C"/>
    <w:rsid w:val="002823B0"/>
    <w:rsid w:val="002827F1"/>
    <w:rsid w:val="00283C27"/>
    <w:rsid w:val="0028625E"/>
    <w:rsid w:val="002867BE"/>
    <w:rsid w:val="0029073B"/>
    <w:rsid w:val="002917FB"/>
    <w:rsid w:val="00291FFC"/>
    <w:rsid w:val="002926C0"/>
    <w:rsid w:val="002935FF"/>
    <w:rsid w:val="002956CF"/>
    <w:rsid w:val="00295AC5"/>
    <w:rsid w:val="002969D0"/>
    <w:rsid w:val="002970CA"/>
    <w:rsid w:val="002A0384"/>
    <w:rsid w:val="002A1971"/>
    <w:rsid w:val="002A47B3"/>
    <w:rsid w:val="002A712A"/>
    <w:rsid w:val="002A719C"/>
    <w:rsid w:val="002A7CFC"/>
    <w:rsid w:val="002B0621"/>
    <w:rsid w:val="002B07DF"/>
    <w:rsid w:val="002B0C4E"/>
    <w:rsid w:val="002B391C"/>
    <w:rsid w:val="002B704D"/>
    <w:rsid w:val="002C0484"/>
    <w:rsid w:val="002C1FBC"/>
    <w:rsid w:val="002C208B"/>
    <w:rsid w:val="002C4880"/>
    <w:rsid w:val="002C51E6"/>
    <w:rsid w:val="002C5D20"/>
    <w:rsid w:val="002C687E"/>
    <w:rsid w:val="002C709B"/>
    <w:rsid w:val="002C71B4"/>
    <w:rsid w:val="002D1596"/>
    <w:rsid w:val="002D2B36"/>
    <w:rsid w:val="002D4C0B"/>
    <w:rsid w:val="002D4D7F"/>
    <w:rsid w:val="002D5997"/>
    <w:rsid w:val="002D7936"/>
    <w:rsid w:val="002D7CBC"/>
    <w:rsid w:val="002E0659"/>
    <w:rsid w:val="002E0A6F"/>
    <w:rsid w:val="002E136B"/>
    <w:rsid w:val="002E1EAF"/>
    <w:rsid w:val="002E2D28"/>
    <w:rsid w:val="002E2F6B"/>
    <w:rsid w:val="002E3414"/>
    <w:rsid w:val="002E3487"/>
    <w:rsid w:val="002E3D50"/>
    <w:rsid w:val="002E57E1"/>
    <w:rsid w:val="002E619E"/>
    <w:rsid w:val="002E67B3"/>
    <w:rsid w:val="002E6D68"/>
    <w:rsid w:val="002E720F"/>
    <w:rsid w:val="002E75C3"/>
    <w:rsid w:val="002E7653"/>
    <w:rsid w:val="002E7A3D"/>
    <w:rsid w:val="002E7F57"/>
    <w:rsid w:val="002F06FE"/>
    <w:rsid w:val="002F086D"/>
    <w:rsid w:val="002F4262"/>
    <w:rsid w:val="002F4874"/>
    <w:rsid w:val="002F4CC8"/>
    <w:rsid w:val="002F4E8E"/>
    <w:rsid w:val="002F6173"/>
    <w:rsid w:val="002F6EC5"/>
    <w:rsid w:val="002F7EF8"/>
    <w:rsid w:val="003019F0"/>
    <w:rsid w:val="00301D18"/>
    <w:rsid w:val="00302147"/>
    <w:rsid w:val="0030348F"/>
    <w:rsid w:val="00303622"/>
    <w:rsid w:val="0030398F"/>
    <w:rsid w:val="00303F0A"/>
    <w:rsid w:val="00304C52"/>
    <w:rsid w:val="00305E2B"/>
    <w:rsid w:val="003063F5"/>
    <w:rsid w:val="003071B3"/>
    <w:rsid w:val="00307D45"/>
    <w:rsid w:val="003115DB"/>
    <w:rsid w:val="003119EA"/>
    <w:rsid w:val="00313937"/>
    <w:rsid w:val="00314180"/>
    <w:rsid w:val="003142EF"/>
    <w:rsid w:val="00316780"/>
    <w:rsid w:val="003203A3"/>
    <w:rsid w:val="00320903"/>
    <w:rsid w:val="00320EE6"/>
    <w:rsid w:val="00321CE3"/>
    <w:rsid w:val="0032244A"/>
    <w:rsid w:val="00322C9C"/>
    <w:rsid w:val="00322F0C"/>
    <w:rsid w:val="003232FE"/>
    <w:rsid w:val="00325854"/>
    <w:rsid w:val="00331B45"/>
    <w:rsid w:val="003324B3"/>
    <w:rsid w:val="003352DD"/>
    <w:rsid w:val="00336352"/>
    <w:rsid w:val="00336BF4"/>
    <w:rsid w:val="00336CBF"/>
    <w:rsid w:val="00337B06"/>
    <w:rsid w:val="0034026A"/>
    <w:rsid w:val="003426BA"/>
    <w:rsid w:val="00343676"/>
    <w:rsid w:val="003446FD"/>
    <w:rsid w:val="00344886"/>
    <w:rsid w:val="003455D8"/>
    <w:rsid w:val="00345D57"/>
    <w:rsid w:val="00350F0A"/>
    <w:rsid w:val="0035263A"/>
    <w:rsid w:val="00352949"/>
    <w:rsid w:val="00354CDB"/>
    <w:rsid w:val="00355C88"/>
    <w:rsid w:val="00360372"/>
    <w:rsid w:val="003606E5"/>
    <w:rsid w:val="00361DC4"/>
    <w:rsid w:val="003621AB"/>
    <w:rsid w:val="0036224D"/>
    <w:rsid w:val="00364152"/>
    <w:rsid w:val="0036428F"/>
    <w:rsid w:val="00366280"/>
    <w:rsid w:val="00370F09"/>
    <w:rsid w:val="00371011"/>
    <w:rsid w:val="00371262"/>
    <w:rsid w:val="00371292"/>
    <w:rsid w:val="0037233C"/>
    <w:rsid w:val="00373D52"/>
    <w:rsid w:val="003742E2"/>
    <w:rsid w:val="00374F4E"/>
    <w:rsid w:val="00375E2E"/>
    <w:rsid w:val="00375F04"/>
    <w:rsid w:val="00376439"/>
    <w:rsid w:val="003802E3"/>
    <w:rsid w:val="003804D0"/>
    <w:rsid w:val="00380C3A"/>
    <w:rsid w:val="003821B2"/>
    <w:rsid w:val="00382308"/>
    <w:rsid w:val="003827A0"/>
    <w:rsid w:val="00383B17"/>
    <w:rsid w:val="003852BC"/>
    <w:rsid w:val="00387943"/>
    <w:rsid w:val="00390A78"/>
    <w:rsid w:val="0039221A"/>
    <w:rsid w:val="0039338E"/>
    <w:rsid w:val="003951A9"/>
    <w:rsid w:val="00396678"/>
    <w:rsid w:val="00396F3C"/>
    <w:rsid w:val="003A4671"/>
    <w:rsid w:val="003A480F"/>
    <w:rsid w:val="003A4C24"/>
    <w:rsid w:val="003A4CD4"/>
    <w:rsid w:val="003A5216"/>
    <w:rsid w:val="003A6E38"/>
    <w:rsid w:val="003B0B6D"/>
    <w:rsid w:val="003B12A8"/>
    <w:rsid w:val="003B1A3C"/>
    <w:rsid w:val="003B1B4A"/>
    <w:rsid w:val="003B1DB2"/>
    <w:rsid w:val="003B45BE"/>
    <w:rsid w:val="003B6A98"/>
    <w:rsid w:val="003C0DD4"/>
    <w:rsid w:val="003C1906"/>
    <w:rsid w:val="003C196A"/>
    <w:rsid w:val="003C2510"/>
    <w:rsid w:val="003C2AF8"/>
    <w:rsid w:val="003C2E78"/>
    <w:rsid w:val="003C31BA"/>
    <w:rsid w:val="003C5315"/>
    <w:rsid w:val="003C5316"/>
    <w:rsid w:val="003C5585"/>
    <w:rsid w:val="003C72AA"/>
    <w:rsid w:val="003C7FC5"/>
    <w:rsid w:val="003D0567"/>
    <w:rsid w:val="003D0E03"/>
    <w:rsid w:val="003D2E8E"/>
    <w:rsid w:val="003D304E"/>
    <w:rsid w:val="003D324D"/>
    <w:rsid w:val="003D397F"/>
    <w:rsid w:val="003D4D5F"/>
    <w:rsid w:val="003D4E11"/>
    <w:rsid w:val="003D5106"/>
    <w:rsid w:val="003D598F"/>
    <w:rsid w:val="003D70BA"/>
    <w:rsid w:val="003D78D0"/>
    <w:rsid w:val="003D7C39"/>
    <w:rsid w:val="003D7C48"/>
    <w:rsid w:val="003D7F75"/>
    <w:rsid w:val="003E0DD5"/>
    <w:rsid w:val="003E1A64"/>
    <w:rsid w:val="003E1D79"/>
    <w:rsid w:val="003E220D"/>
    <w:rsid w:val="003E2A7B"/>
    <w:rsid w:val="003E3B02"/>
    <w:rsid w:val="003E4B39"/>
    <w:rsid w:val="003E6968"/>
    <w:rsid w:val="003E773E"/>
    <w:rsid w:val="003E7EA0"/>
    <w:rsid w:val="003E7F29"/>
    <w:rsid w:val="003F2EB0"/>
    <w:rsid w:val="003F37A0"/>
    <w:rsid w:val="003F382E"/>
    <w:rsid w:val="003F3ED4"/>
    <w:rsid w:val="003F596B"/>
    <w:rsid w:val="003F5CDB"/>
    <w:rsid w:val="003F6B20"/>
    <w:rsid w:val="003F7210"/>
    <w:rsid w:val="003F75CC"/>
    <w:rsid w:val="00400025"/>
    <w:rsid w:val="0040021A"/>
    <w:rsid w:val="00400896"/>
    <w:rsid w:val="00401133"/>
    <w:rsid w:val="00401ED7"/>
    <w:rsid w:val="004022BD"/>
    <w:rsid w:val="004025BF"/>
    <w:rsid w:val="00402951"/>
    <w:rsid w:val="00404BA8"/>
    <w:rsid w:val="00404DEC"/>
    <w:rsid w:val="00405297"/>
    <w:rsid w:val="004067EA"/>
    <w:rsid w:val="00407202"/>
    <w:rsid w:val="004073C3"/>
    <w:rsid w:val="0040786F"/>
    <w:rsid w:val="00407A41"/>
    <w:rsid w:val="00407A95"/>
    <w:rsid w:val="004108F1"/>
    <w:rsid w:val="00412156"/>
    <w:rsid w:val="00414B45"/>
    <w:rsid w:val="00415652"/>
    <w:rsid w:val="0041615E"/>
    <w:rsid w:val="004163DC"/>
    <w:rsid w:val="0041735C"/>
    <w:rsid w:val="004217C3"/>
    <w:rsid w:val="0042337D"/>
    <w:rsid w:val="00425732"/>
    <w:rsid w:val="004259FD"/>
    <w:rsid w:val="00427187"/>
    <w:rsid w:val="004275C2"/>
    <w:rsid w:val="0043023F"/>
    <w:rsid w:val="004306DA"/>
    <w:rsid w:val="00431345"/>
    <w:rsid w:val="00432ADF"/>
    <w:rsid w:val="004331EF"/>
    <w:rsid w:val="004341EC"/>
    <w:rsid w:val="00434ACC"/>
    <w:rsid w:val="0043582F"/>
    <w:rsid w:val="00436053"/>
    <w:rsid w:val="00436370"/>
    <w:rsid w:val="00436BDC"/>
    <w:rsid w:val="004375A5"/>
    <w:rsid w:val="0044074E"/>
    <w:rsid w:val="00440779"/>
    <w:rsid w:val="00440DC2"/>
    <w:rsid w:val="004417CD"/>
    <w:rsid w:val="00443117"/>
    <w:rsid w:val="00443E6E"/>
    <w:rsid w:val="00444B49"/>
    <w:rsid w:val="00444C7C"/>
    <w:rsid w:val="00450512"/>
    <w:rsid w:val="0045211A"/>
    <w:rsid w:val="0045232A"/>
    <w:rsid w:val="004526F4"/>
    <w:rsid w:val="00454D0C"/>
    <w:rsid w:val="004552F5"/>
    <w:rsid w:val="0045729D"/>
    <w:rsid w:val="00460F03"/>
    <w:rsid w:val="00461360"/>
    <w:rsid w:val="004614A5"/>
    <w:rsid w:val="004616DA"/>
    <w:rsid w:val="00461F00"/>
    <w:rsid w:val="0046304F"/>
    <w:rsid w:val="00464224"/>
    <w:rsid w:val="00464CDF"/>
    <w:rsid w:val="00470446"/>
    <w:rsid w:val="004704FB"/>
    <w:rsid w:val="00470F72"/>
    <w:rsid w:val="00471B35"/>
    <w:rsid w:val="00471C9D"/>
    <w:rsid w:val="00471D7E"/>
    <w:rsid w:val="00472142"/>
    <w:rsid w:val="00475AC9"/>
    <w:rsid w:val="00475CDF"/>
    <w:rsid w:val="00476E91"/>
    <w:rsid w:val="00481813"/>
    <w:rsid w:val="004827B7"/>
    <w:rsid w:val="00483B88"/>
    <w:rsid w:val="00486015"/>
    <w:rsid w:val="0048617F"/>
    <w:rsid w:val="00486DA7"/>
    <w:rsid w:val="00487C48"/>
    <w:rsid w:val="00491548"/>
    <w:rsid w:val="004933E2"/>
    <w:rsid w:val="00495B6D"/>
    <w:rsid w:val="00496CC5"/>
    <w:rsid w:val="004A073A"/>
    <w:rsid w:val="004A12EC"/>
    <w:rsid w:val="004A1662"/>
    <w:rsid w:val="004A1900"/>
    <w:rsid w:val="004A1AE8"/>
    <w:rsid w:val="004A3FAC"/>
    <w:rsid w:val="004A74CC"/>
    <w:rsid w:val="004A7ADB"/>
    <w:rsid w:val="004B015E"/>
    <w:rsid w:val="004B034F"/>
    <w:rsid w:val="004B0B5E"/>
    <w:rsid w:val="004B16CD"/>
    <w:rsid w:val="004B23DF"/>
    <w:rsid w:val="004B7B44"/>
    <w:rsid w:val="004C1147"/>
    <w:rsid w:val="004C18DB"/>
    <w:rsid w:val="004C1E55"/>
    <w:rsid w:val="004C28DD"/>
    <w:rsid w:val="004C392B"/>
    <w:rsid w:val="004C3E1D"/>
    <w:rsid w:val="004C5E9D"/>
    <w:rsid w:val="004C608D"/>
    <w:rsid w:val="004D01CB"/>
    <w:rsid w:val="004D038A"/>
    <w:rsid w:val="004D061B"/>
    <w:rsid w:val="004D1298"/>
    <w:rsid w:val="004D419C"/>
    <w:rsid w:val="004D4DDD"/>
    <w:rsid w:val="004E057E"/>
    <w:rsid w:val="004E2A57"/>
    <w:rsid w:val="004E2F42"/>
    <w:rsid w:val="004E42CF"/>
    <w:rsid w:val="004F149D"/>
    <w:rsid w:val="004F1687"/>
    <w:rsid w:val="004F2D06"/>
    <w:rsid w:val="004F36BF"/>
    <w:rsid w:val="004F3CF9"/>
    <w:rsid w:val="004F496C"/>
    <w:rsid w:val="004F6E4A"/>
    <w:rsid w:val="00500CF7"/>
    <w:rsid w:val="00504BD6"/>
    <w:rsid w:val="00505C3B"/>
    <w:rsid w:val="005061C9"/>
    <w:rsid w:val="00506446"/>
    <w:rsid w:val="0050730D"/>
    <w:rsid w:val="00512630"/>
    <w:rsid w:val="005153AD"/>
    <w:rsid w:val="00515EEC"/>
    <w:rsid w:val="00516AB0"/>
    <w:rsid w:val="0051727A"/>
    <w:rsid w:val="00517F92"/>
    <w:rsid w:val="0052178A"/>
    <w:rsid w:val="00521E3E"/>
    <w:rsid w:val="005222D2"/>
    <w:rsid w:val="00522852"/>
    <w:rsid w:val="005237F3"/>
    <w:rsid w:val="005258FC"/>
    <w:rsid w:val="0052673C"/>
    <w:rsid w:val="005332C1"/>
    <w:rsid w:val="0053518A"/>
    <w:rsid w:val="00535342"/>
    <w:rsid w:val="005353EC"/>
    <w:rsid w:val="005364C5"/>
    <w:rsid w:val="005375F1"/>
    <w:rsid w:val="00537701"/>
    <w:rsid w:val="00537AB3"/>
    <w:rsid w:val="00545AF9"/>
    <w:rsid w:val="00545C96"/>
    <w:rsid w:val="00546334"/>
    <w:rsid w:val="0054677C"/>
    <w:rsid w:val="00551843"/>
    <w:rsid w:val="005519F4"/>
    <w:rsid w:val="005526AE"/>
    <w:rsid w:val="00553401"/>
    <w:rsid w:val="00553490"/>
    <w:rsid w:val="005534F1"/>
    <w:rsid w:val="0055516E"/>
    <w:rsid w:val="005559C6"/>
    <w:rsid w:val="005559DF"/>
    <w:rsid w:val="00556B3D"/>
    <w:rsid w:val="005574AB"/>
    <w:rsid w:val="005575DF"/>
    <w:rsid w:val="0055768F"/>
    <w:rsid w:val="00557AC2"/>
    <w:rsid w:val="00563643"/>
    <w:rsid w:val="0056525D"/>
    <w:rsid w:val="00565CE3"/>
    <w:rsid w:val="00565EAD"/>
    <w:rsid w:val="005664DF"/>
    <w:rsid w:val="00566BA2"/>
    <w:rsid w:val="005671D5"/>
    <w:rsid w:val="0057125D"/>
    <w:rsid w:val="00571EAD"/>
    <w:rsid w:val="00572AED"/>
    <w:rsid w:val="005731CB"/>
    <w:rsid w:val="00573F2E"/>
    <w:rsid w:val="00577992"/>
    <w:rsid w:val="00577B7E"/>
    <w:rsid w:val="00580FA6"/>
    <w:rsid w:val="0058133F"/>
    <w:rsid w:val="00582279"/>
    <w:rsid w:val="00582C21"/>
    <w:rsid w:val="00582CA9"/>
    <w:rsid w:val="00583283"/>
    <w:rsid w:val="00583CB0"/>
    <w:rsid w:val="005840CE"/>
    <w:rsid w:val="005856E4"/>
    <w:rsid w:val="005870CD"/>
    <w:rsid w:val="005906C5"/>
    <w:rsid w:val="00590B3E"/>
    <w:rsid w:val="005926B0"/>
    <w:rsid w:val="00593BD4"/>
    <w:rsid w:val="00594E65"/>
    <w:rsid w:val="005952AA"/>
    <w:rsid w:val="0059543D"/>
    <w:rsid w:val="00595917"/>
    <w:rsid w:val="00595F37"/>
    <w:rsid w:val="00596BC2"/>
    <w:rsid w:val="00596FE0"/>
    <w:rsid w:val="005978B5"/>
    <w:rsid w:val="005A0941"/>
    <w:rsid w:val="005A12CD"/>
    <w:rsid w:val="005A2B5D"/>
    <w:rsid w:val="005A3909"/>
    <w:rsid w:val="005A454F"/>
    <w:rsid w:val="005A48A0"/>
    <w:rsid w:val="005A6778"/>
    <w:rsid w:val="005A680F"/>
    <w:rsid w:val="005A6F2F"/>
    <w:rsid w:val="005B0A03"/>
    <w:rsid w:val="005B0BB5"/>
    <w:rsid w:val="005B14DB"/>
    <w:rsid w:val="005B1F0F"/>
    <w:rsid w:val="005B211C"/>
    <w:rsid w:val="005B347E"/>
    <w:rsid w:val="005B4C46"/>
    <w:rsid w:val="005B6BCE"/>
    <w:rsid w:val="005B7029"/>
    <w:rsid w:val="005B73AF"/>
    <w:rsid w:val="005B7F15"/>
    <w:rsid w:val="005C2C49"/>
    <w:rsid w:val="005C3BF6"/>
    <w:rsid w:val="005C4722"/>
    <w:rsid w:val="005C5007"/>
    <w:rsid w:val="005C5206"/>
    <w:rsid w:val="005C797C"/>
    <w:rsid w:val="005D0B38"/>
    <w:rsid w:val="005D153F"/>
    <w:rsid w:val="005D192A"/>
    <w:rsid w:val="005D2438"/>
    <w:rsid w:val="005D271D"/>
    <w:rsid w:val="005D432E"/>
    <w:rsid w:val="005D5BD0"/>
    <w:rsid w:val="005D5F0F"/>
    <w:rsid w:val="005D6017"/>
    <w:rsid w:val="005D640F"/>
    <w:rsid w:val="005D676B"/>
    <w:rsid w:val="005D69D6"/>
    <w:rsid w:val="005D6FFC"/>
    <w:rsid w:val="005D7821"/>
    <w:rsid w:val="005E009B"/>
    <w:rsid w:val="005E0C41"/>
    <w:rsid w:val="005E13ED"/>
    <w:rsid w:val="005E22D6"/>
    <w:rsid w:val="005E2D23"/>
    <w:rsid w:val="005E43C5"/>
    <w:rsid w:val="005E6F52"/>
    <w:rsid w:val="005F07FE"/>
    <w:rsid w:val="005F09DF"/>
    <w:rsid w:val="005F0D38"/>
    <w:rsid w:val="005F1490"/>
    <w:rsid w:val="005F40E5"/>
    <w:rsid w:val="005F68FC"/>
    <w:rsid w:val="005F7ABC"/>
    <w:rsid w:val="00600232"/>
    <w:rsid w:val="006015BF"/>
    <w:rsid w:val="00602183"/>
    <w:rsid w:val="00602270"/>
    <w:rsid w:val="00602461"/>
    <w:rsid w:val="00604CA9"/>
    <w:rsid w:val="00605A4A"/>
    <w:rsid w:val="006065C3"/>
    <w:rsid w:val="00606D6F"/>
    <w:rsid w:val="0060703A"/>
    <w:rsid w:val="0060723B"/>
    <w:rsid w:val="00607269"/>
    <w:rsid w:val="00607539"/>
    <w:rsid w:val="00607AAD"/>
    <w:rsid w:val="00607B21"/>
    <w:rsid w:val="00611828"/>
    <w:rsid w:val="0061361E"/>
    <w:rsid w:val="0061447A"/>
    <w:rsid w:val="006154C9"/>
    <w:rsid w:val="006168DE"/>
    <w:rsid w:val="0062003D"/>
    <w:rsid w:val="0062144C"/>
    <w:rsid w:val="0062263D"/>
    <w:rsid w:val="0062325F"/>
    <w:rsid w:val="00623283"/>
    <w:rsid w:val="00625B05"/>
    <w:rsid w:val="00625C7B"/>
    <w:rsid w:val="00626157"/>
    <w:rsid w:val="00627156"/>
    <w:rsid w:val="006274FD"/>
    <w:rsid w:val="006303E3"/>
    <w:rsid w:val="0063047A"/>
    <w:rsid w:val="00630F1B"/>
    <w:rsid w:val="00631917"/>
    <w:rsid w:val="00631A57"/>
    <w:rsid w:val="00633266"/>
    <w:rsid w:val="0063549D"/>
    <w:rsid w:val="00636248"/>
    <w:rsid w:val="00636851"/>
    <w:rsid w:val="00640D77"/>
    <w:rsid w:val="00643A8C"/>
    <w:rsid w:val="00645772"/>
    <w:rsid w:val="0064667C"/>
    <w:rsid w:val="0064743E"/>
    <w:rsid w:val="00650A2D"/>
    <w:rsid w:val="00653D21"/>
    <w:rsid w:val="00654701"/>
    <w:rsid w:val="006552D4"/>
    <w:rsid w:val="00656436"/>
    <w:rsid w:val="00657A19"/>
    <w:rsid w:val="00660423"/>
    <w:rsid w:val="0066255F"/>
    <w:rsid w:val="00662938"/>
    <w:rsid w:val="00663219"/>
    <w:rsid w:val="00664465"/>
    <w:rsid w:val="006651F2"/>
    <w:rsid w:val="00665DF3"/>
    <w:rsid w:val="00666EFB"/>
    <w:rsid w:val="00671725"/>
    <w:rsid w:val="0067532E"/>
    <w:rsid w:val="00675D13"/>
    <w:rsid w:val="00675E28"/>
    <w:rsid w:val="00676551"/>
    <w:rsid w:val="006769E6"/>
    <w:rsid w:val="00682064"/>
    <w:rsid w:val="00683727"/>
    <w:rsid w:val="00684BE7"/>
    <w:rsid w:val="00685272"/>
    <w:rsid w:val="00685BDB"/>
    <w:rsid w:val="00685D36"/>
    <w:rsid w:val="00686E62"/>
    <w:rsid w:val="006876DD"/>
    <w:rsid w:val="0069114B"/>
    <w:rsid w:val="0069260E"/>
    <w:rsid w:val="006934F5"/>
    <w:rsid w:val="006947D0"/>
    <w:rsid w:val="00695374"/>
    <w:rsid w:val="00695923"/>
    <w:rsid w:val="006A08F5"/>
    <w:rsid w:val="006A1392"/>
    <w:rsid w:val="006A1F52"/>
    <w:rsid w:val="006A2359"/>
    <w:rsid w:val="006A3EC7"/>
    <w:rsid w:val="006A5D5D"/>
    <w:rsid w:val="006A60DC"/>
    <w:rsid w:val="006A6D17"/>
    <w:rsid w:val="006A6D36"/>
    <w:rsid w:val="006A7AFD"/>
    <w:rsid w:val="006B07FA"/>
    <w:rsid w:val="006B0C7E"/>
    <w:rsid w:val="006B1C0A"/>
    <w:rsid w:val="006B2420"/>
    <w:rsid w:val="006B27E8"/>
    <w:rsid w:val="006B31B6"/>
    <w:rsid w:val="006B4800"/>
    <w:rsid w:val="006B4BA6"/>
    <w:rsid w:val="006B5E9E"/>
    <w:rsid w:val="006C0E5B"/>
    <w:rsid w:val="006C0F7D"/>
    <w:rsid w:val="006C2217"/>
    <w:rsid w:val="006C32B5"/>
    <w:rsid w:val="006C3FC2"/>
    <w:rsid w:val="006C4E77"/>
    <w:rsid w:val="006C56EE"/>
    <w:rsid w:val="006C5702"/>
    <w:rsid w:val="006C6012"/>
    <w:rsid w:val="006D05DB"/>
    <w:rsid w:val="006D1995"/>
    <w:rsid w:val="006D3C91"/>
    <w:rsid w:val="006D4402"/>
    <w:rsid w:val="006D47D0"/>
    <w:rsid w:val="006D4F31"/>
    <w:rsid w:val="006D5396"/>
    <w:rsid w:val="006D75FF"/>
    <w:rsid w:val="006E0099"/>
    <w:rsid w:val="006E19C3"/>
    <w:rsid w:val="006E1CC3"/>
    <w:rsid w:val="006E3CB6"/>
    <w:rsid w:val="006E4A70"/>
    <w:rsid w:val="006E4ECF"/>
    <w:rsid w:val="006E669E"/>
    <w:rsid w:val="006E6D6D"/>
    <w:rsid w:val="006E6E82"/>
    <w:rsid w:val="006E780C"/>
    <w:rsid w:val="006F1940"/>
    <w:rsid w:val="006F21C9"/>
    <w:rsid w:val="006F39E0"/>
    <w:rsid w:val="006F3E01"/>
    <w:rsid w:val="006F47AC"/>
    <w:rsid w:val="006F540B"/>
    <w:rsid w:val="006F56F1"/>
    <w:rsid w:val="006F613E"/>
    <w:rsid w:val="006F6555"/>
    <w:rsid w:val="006F787D"/>
    <w:rsid w:val="006F7998"/>
    <w:rsid w:val="006F7E17"/>
    <w:rsid w:val="00701AF3"/>
    <w:rsid w:val="00701C28"/>
    <w:rsid w:val="00703E7B"/>
    <w:rsid w:val="007050DC"/>
    <w:rsid w:val="00706562"/>
    <w:rsid w:val="00707EA0"/>
    <w:rsid w:val="00710D53"/>
    <w:rsid w:val="00711B4E"/>
    <w:rsid w:val="0071506E"/>
    <w:rsid w:val="0071591E"/>
    <w:rsid w:val="00715CBC"/>
    <w:rsid w:val="007171C3"/>
    <w:rsid w:val="007171D1"/>
    <w:rsid w:val="0071724D"/>
    <w:rsid w:val="007177E0"/>
    <w:rsid w:val="0072045E"/>
    <w:rsid w:val="007209D4"/>
    <w:rsid w:val="00720D23"/>
    <w:rsid w:val="00721C09"/>
    <w:rsid w:val="00721E39"/>
    <w:rsid w:val="00723F57"/>
    <w:rsid w:val="007248C3"/>
    <w:rsid w:val="007254AC"/>
    <w:rsid w:val="0073014D"/>
    <w:rsid w:val="00730DB8"/>
    <w:rsid w:val="007312C7"/>
    <w:rsid w:val="007316F7"/>
    <w:rsid w:val="00733733"/>
    <w:rsid w:val="00735DFB"/>
    <w:rsid w:val="007370ED"/>
    <w:rsid w:val="0073766E"/>
    <w:rsid w:val="00737F07"/>
    <w:rsid w:val="00742E63"/>
    <w:rsid w:val="0074480A"/>
    <w:rsid w:val="0074563C"/>
    <w:rsid w:val="00746155"/>
    <w:rsid w:val="00746AB8"/>
    <w:rsid w:val="00747FEB"/>
    <w:rsid w:val="00750F79"/>
    <w:rsid w:val="00751390"/>
    <w:rsid w:val="00751FB7"/>
    <w:rsid w:val="00753650"/>
    <w:rsid w:val="0075507F"/>
    <w:rsid w:val="007550EE"/>
    <w:rsid w:val="00756732"/>
    <w:rsid w:val="00757201"/>
    <w:rsid w:val="007600E2"/>
    <w:rsid w:val="0076069B"/>
    <w:rsid w:val="00762A2A"/>
    <w:rsid w:val="00763999"/>
    <w:rsid w:val="007669DA"/>
    <w:rsid w:val="00767B9F"/>
    <w:rsid w:val="00770A0C"/>
    <w:rsid w:val="0077136B"/>
    <w:rsid w:val="0077182F"/>
    <w:rsid w:val="007724B4"/>
    <w:rsid w:val="00772630"/>
    <w:rsid w:val="00773C75"/>
    <w:rsid w:val="00774E8B"/>
    <w:rsid w:val="0077583B"/>
    <w:rsid w:val="007766C3"/>
    <w:rsid w:val="0077798D"/>
    <w:rsid w:val="00777DB0"/>
    <w:rsid w:val="00780782"/>
    <w:rsid w:val="00780E4D"/>
    <w:rsid w:val="00781402"/>
    <w:rsid w:val="00781588"/>
    <w:rsid w:val="00781908"/>
    <w:rsid w:val="00782015"/>
    <w:rsid w:val="0078355D"/>
    <w:rsid w:val="00783DD7"/>
    <w:rsid w:val="00783F30"/>
    <w:rsid w:val="00783FF6"/>
    <w:rsid w:val="00784708"/>
    <w:rsid w:val="007877F6"/>
    <w:rsid w:val="007877FF"/>
    <w:rsid w:val="00787ED6"/>
    <w:rsid w:val="00787FE7"/>
    <w:rsid w:val="00791414"/>
    <w:rsid w:val="007925B7"/>
    <w:rsid w:val="00793B0F"/>
    <w:rsid w:val="00794C0D"/>
    <w:rsid w:val="0079516E"/>
    <w:rsid w:val="00795A06"/>
    <w:rsid w:val="00796F6F"/>
    <w:rsid w:val="007A0F26"/>
    <w:rsid w:val="007A160A"/>
    <w:rsid w:val="007A1876"/>
    <w:rsid w:val="007A23F1"/>
    <w:rsid w:val="007A3364"/>
    <w:rsid w:val="007A4CFB"/>
    <w:rsid w:val="007A5C65"/>
    <w:rsid w:val="007A6F25"/>
    <w:rsid w:val="007B1F8A"/>
    <w:rsid w:val="007B2E4A"/>
    <w:rsid w:val="007B391B"/>
    <w:rsid w:val="007B45E1"/>
    <w:rsid w:val="007B4BFD"/>
    <w:rsid w:val="007C03CF"/>
    <w:rsid w:val="007C0CE9"/>
    <w:rsid w:val="007C0EF1"/>
    <w:rsid w:val="007C3402"/>
    <w:rsid w:val="007C4172"/>
    <w:rsid w:val="007C467C"/>
    <w:rsid w:val="007C6DE0"/>
    <w:rsid w:val="007C6E47"/>
    <w:rsid w:val="007D2F1B"/>
    <w:rsid w:val="007D481D"/>
    <w:rsid w:val="007D4E3C"/>
    <w:rsid w:val="007D78D2"/>
    <w:rsid w:val="007E0438"/>
    <w:rsid w:val="007E0AC2"/>
    <w:rsid w:val="007E0C07"/>
    <w:rsid w:val="007E184C"/>
    <w:rsid w:val="007E23B4"/>
    <w:rsid w:val="007E2DF4"/>
    <w:rsid w:val="007E327A"/>
    <w:rsid w:val="007E4230"/>
    <w:rsid w:val="007E4B3A"/>
    <w:rsid w:val="007E4C16"/>
    <w:rsid w:val="007E7B7B"/>
    <w:rsid w:val="007F2AFB"/>
    <w:rsid w:val="007F6A91"/>
    <w:rsid w:val="008001CD"/>
    <w:rsid w:val="0080109C"/>
    <w:rsid w:val="00801995"/>
    <w:rsid w:val="00801FE2"/>
    <w:rsid w:val="00803ADD"/>
    <w:rsid w:val="008047A8"/>
    <w:rsid w:val="00806495"/>
    <w:rsid w:val="00806709"/>
    <w:rsid w:val="00806759"/>
    <w:rsid w:val="008074AC"/>
    <w:rsid w:val="008074FF"/>
    <w:rsid w:val="00810056"/>
    <w:rsid w:val="0081243A"/>
    <w:rsid w:val="0081262C"/>
    <w:rsid w:val="00812F5B"/>
    <w:rsid w:val="00813084"/>
    <w:rsid w:val="0081350F"/>
    <w:rsid w:val="00814A9C"/>
    <w:rsid w:val="008176C1"/>
    <w:rsid w:val="00820273"/>
    <w:rsid w:val="008211E6"/>
    <w:rsid w:val="0082171E"/>
    <w:rsid w:val="00821E84"/>
    <w:rsid w:val="008223CE"/>
    <w:rsid w:val="00822448"/>
    <w:rsid w:val="008231DD"/>
    <w:rsid w:val="00823AC1"/>
    <w:rsid w:val="008240C3"/>
    <w:rsid w:val="00824F7E"/>
    <w:rsid w:val="00825502"/>
    <w:rsid w:val="00827E92"/>
    <w:rsid w:val="00833AB5"/>
    <w:rsid w:val="00835DF8"/>
    <w:rsid w:val="008360FB"/>
    <w:rsid w:val="008367FB"/>
    <w:rsid w:val="00841315"/>
    <w:rsid w:val="00841CE5"/>
    <w:rsid w:val="00842663"/>
    <w:rsid w:val="008443F5"/>
    <w:rsid w:val="008449AC"/>
    <w:rsid w:val="00845CDE"/>
    <w:rsid w:val="00845EFA"/>
    <w:rsid w:val="00847648"/>
    <w:rsid w:val="0085095C"/>
    <w:rsid w:val="00850DA9"/>
    <w:rsid w:val="00851FCF"/>
    <w:rsid w:val="00852CF1"/>
    <w:rsid w:val="00853327"/>
    <w:rsid w:val="008546C4"/>
    <w:rsid w:val="008557CC"/>
    <w:rsid w:val="00855AB3"/>
    <w:rsid w:val="00857029"/>
    <w:rsid w:val="008604B8"/>
    <w:rsid w:val="0086073E"/>
    <w:rsid w:val="00860B46"/>
    <w:rsid w:val="00864A38"/>
    <w:rsid w:val="00864AE8"/>
    <w:rsid w:val="00866FBD"/>
    <w:rsid w:val="008702F1"/>
    <w:rsid w:val="00872754"/>
    <w:rsid w:val="00872F13"/>
    <w:rsid w:val="00873FDD"/>
    <w:rsid w:val="00876AD5"/>
    <w:rsid w:val="00877539"/>
    <w:rsid w:val="00880D11"/>
    <w:rsid w:val="00881F70"/>
    <w:rsid w:val="00882D46"/>
    <w:rsid w:val="00883FD9"/>
    <w:rsid w:val="00885A50"/>
    <w:rsid w:val="008869C5"/>
    <w:rsid w:val="00886C30"/>
    <w:rsid w:val="0088713A"/>
    <w:rsid w:val="0089050E"/>
    <w:rsid w:val="008908A0"/>
    <w:rsid w:val="008909D2"/>
    <w:rsid w:val="0089177D"/>
    <w:rsid w:val="008944EF"/>
    <w:rsid w:val="008952E2"/>
    <w:rsid w:val="00895E61"/>
    <w:rsid w:val="00896162"/>
    <w:rsid w:val="00896527"/>
    <w:rsid w:val="0089653C"/>
    <w:rsid w:val="008973E8"/>
    <w:rsid w:val="00897F22"/>
    <w:rsid w:val="008A0299"/>
    <w:rsid w:val="008A0473"/>
    <w:rsid w:val="008A0F4B"/>
    <w:rsid w:val="008A164E"/>
    <w:rsid w:val="008A2CFC"/>
    <w:rsid w:val="008A33CE"/>
    <w:rsid w:val="008A3AC5"/>
    <w:rsid w:val="008B0820"/>
    <w:rsid w:val="008B0889"/>
    <w:rsid w:val="008B1F3E"/>
    <w:rsid w:val="008B2119"/>
    <w:rsid w:val="008B2217"/>
    <w:rsid w:val="008B2BAE"/>
    <w:rsid w:val="008B3099"/>
    <w:rsid w:val="008B70EE"/>
    <w:rsid w:val="008B7E42"/>
    <w:rsid w:val="008C0965"/>
    <w:rsid w:val="008C0A56"/>
    <w:rsid w:val="008C0E30"/>
    <w:rsid w:val="008C0F96"/>
    <w:rsid w:val="008C1BA4"/>
    <w:rsid w:val="008C2F6C"/>
    <w:rsid w:val="008C315A"/>
    <w:rsid w:val="008C3E58"/>
    <w:rsid w:val="008C715A"/>
    <w:rsid w:val="008D043B"/>
    <w:rsid w:val="008D0E39"/>
    <w:rsid w:val="008D14D8"/>
    <w:rsid w:val="008D176A"/>
    <w:rsid w:val="008D22A6"/>
    <w:rsid w:val="008D4B47"/>
    <w:rsid w:val="008D4E81"/>
    <w:rsid w:val="008D6B9B"/>
    <w:rsid w:val="008D6C23"/>
    <w:rsid w:val="008D6EC5"/>
    <w:rsid w:val="008D7923"/>
    <w:rsid w:val="008E0B8A"/>
    <w:rsid w:val="008E3096"/>
    <w:rsid w:val="008E3278"/>
    <w:rsid w:val="008E43F3"/>
    <w:rsid w:val="008E4E2B"/>
    <w:rsid w:val="008E55C9"/>
    <w:rsid w:val="008E5DD1"/>
    <w:rsid w:val="008E6657"/>
    <w:rsid w:val="008E74A0"/>
    <w:rsid w:val="008E74F2"/>
    <w:rsid w:val="008F10EB"/>
    <w:rsid w:val="008F1271"/>
    <w:rsid w:val="008F2848"/>
    <w:rsid w:val="008F4065"/>
    <w:rsid w:val="008F4A80"/>
    <w:rsid w:val="008F4CB8"/>
    <w:rsid w:val="008F50B9"/>
    <w:rsid w:val="008F5148"/>
    <w:rsid w:val="008F5522"/>
    <w:rsid w:val="008F553F"/>
    <w:rsid w:val="008F5D11"/>
    <w:rsid w:val="008F7F1E"/>
    <w:rsid w:val="00901053"/>
    <w:rsid w:val="00901C42"/>
    <w:rsid w:val="00902303"/>
    <w:rsid w:val="0090499E"/>
    <w:rsid w:val="009065E9"/>
    <w:rsid w:val="009101EA"/>
    <w:rsid w:val="00911114"/>
    <w:rsid w:val="009114D5"/>
    <w:rsid w:val="00912F36"/>
    <w:rsid w:val="00914197"/>
    <w:rsid w:val="00914E71"/>
    <w:rsid w:val="00914EFD"/>
    <w:rsid w:val="009171C4"/>
    <w:rsid w:val="009178E7"/>
    <w:rsid w:val="00917D53"/>
    <w:rsid w:val="009201F7"/>
    <w:rsid w:val="00921BC6"/>
    <w:rsid w:val="00922F7A"/>
    <w:rsid w:val="009237C9"/>
    <w:rsid w:val="00924711"/>
    <w:rsid w:val="009247D3"/>
    <w:rsid w:val="00925705"/>
    <w:rsid w:val="00925AED"/>
    <w:rsid w:val="00926722"/>
    <w:rsid w:val="00927E51"/>
    <w:rsid w:val="00930134"/>
    <w:rsid w:val="0093077F"/>
    <w:rsid w:val="009315FF"/>
    <w:rsid w:val="00932E82"/>
    <w:rsid w:val="009344C3"/>
    <w:rsid w:val="00935992"/>
    <w:rsid w:val="00941015"/>
    <w:rsid w:val="00941494"/>
    <w:rsid w:val="0094254A"/>
    <w:rsid w:val="009428FA"/>
    <w:rsid w:val="00942E03"/>
    <w:rsid w:val="00943859"/>
    <w:rsid w:val="00944468"/>
    <w:rsid w:val="00944AC1"/>
    <w:rsid w:val="009466C0"/>
    <w:rsid w:val="00946F99"/>
    <w:rsid w:val="00950263"/>
    <w:rsid w:val="00952084"/>
    <w:rsid w:val="00952548"/>
    <w:rsid w:val="009555D0"/>
    <w:rsid w:val="0095636F"/>
    <w:rsid w:val="00956C6F"/>
    <w:rsid w:val="00957B3D"/>
    <w:rsid w:val="00957C50"/>
    <w:rsid w:val="00960048"/>
    <w:rsid w:val="00960C21"/>
    <w:rsid w:val="00961D22"/>
    <w:rsid w:val="00963FD7"/>
    <w:rsid w:val="00965049"/>
    <w:rsid w:val="0096679D"/>
    <w:rsid w:val="009667A6"/>
    <w:rsid w:val="00966BD6"/>
    <w:rsid w:val="009675B9"/>
    <w:rsid w:val="00967E7C"/>
    <w:rsid w:val="009704DB"/>
    <w:rsid w:val="00972E21"/>
    <w:rsid w:val="00973DC1"/>
    <w:rsid w:val="009763FC"/>
    <w:rsid w:val="00977D3C"/>
    <w:rsid w:val="009823A9"/>
    <w:rsid w:val="00982948"/>
    <w:rsid w:val="00983B2D"/>
    <w:rsid w:val="009841DC"/>
    <w:rsid w:val="009841F2"/>
    <w:rsid w:val="00984585"/>
    <w:rsid w:val="009854D4"/>
    <w:rsid w:val="00985975"/>
    <w:rsid w:val="009867DF"/>
    <w:rsid w:val="00986D0B"/>
    <w:rsid w:val="0098724A"/>
    <w:rsid w:val="0099118F"/>
    <w:rsid w:val="00993FFE"/>
    <w:rsid w:val="00994F74"/>
    <w:rsid w:val="0099646E"/>
    <w:rsid w:val="00996DD2"/>
    <w:rsid w:val="009A1258"/>
    <w:rsid w:val="009A1415"/>
    <w:rsid w:val="009A25B2"/>
    <w:rsid w:val="009A2AD1"/>
    <w:rsid w:val="009A4B11"/>
    <w:rsid w:val="009A4F07"/>
    <w:rsid w:val="009A6A44"/>
    <w:rsid w:val="009A79E2"/>
    <w:rsid w:val="009A7F0A"/>
    <w:rsid w:val="009B0CED"/>
    <w:rsid w:val="009B0F76"/>
    <w:rsid w:val="009B1A79"/>
    <w:rsid w:val="009B336E"/>
    <w:rsid w:val="009B4D56"/>
    <w:rsid w:val="009B5061"/>
    <w:rsid w:val="009B5F11"/>
    <w:rsid w:val="009C0720"/>
    <w:rsid w:val="009C09CD"/>
    <w:rsid w:val="009C1829"/>
    <w:rsid w:val="009C2415"/>
    <w:rsid w:val="009C376E"/>
    <w:rsid w:val="009C610D"/>
    <w:rsid w:val="009C6C23"/>
    <w:rsid w:val="009C70DB"/>
    <w:rsid w:val="009C7B27"/>
    <w:rsid w:val="009D1441"/>
    <w:rsid w:val="009D15C0"/>
    <w:rsid w:val="009D2548"/>
    <w:rsid w:val="009D2B45"/>
    <w:rsid w:val="009D3134"/>
    <w:rsid w:val="009D40ED"/>
    <w:rsid w:val="009D414E"/>
    <w:rsid w:val="009D48BB"/>
    <w:rsid w:val="009D48E7"/>
    <w:rsid w:val="009D4C78"/>
    <w:rsid w:val="009D4C80"/>
    <w:rsid w:val="009D529F"/>
    <w:rsid w:val="009D6A8D"/>
    <w:rsid w:val="009D7AD2"/>
    <w:rsid w:val="009E17EA"/>
    <w:rsid w:val="009E1960"/>
    <w:rsid w:val="009E1BC5"/>
    <w:rsid w:val="009E4594"/>
    <w:rsid w:val="009E4BC4"/>
    <w:rsid w:val="009E672D"/>
    <w:rsid w:val="009F07B4"/>
    <w:rsid w:val="009F0AB9"/>
    <w:rsid w:val="009F0CC8"/>
    <w:rsid w:val="009F2B4B"/>
    <w:rsid w:val="009F30CA"/>
    <w:rsid w:val="009F3496"/>
    <w:rsid w:val="009F3F2D"/>
    <w:rsid w:val="009F42E3"/>
    <w:rsid w:val="009F4711"/>
    <w:rsid w:val="009F4A62"/>
    <w:rsid w:val="009F6223"/>
    <w:rsid w:val="009F68D5"/>
    <w:rsid w:val="00A011F0"/>
    <w:rsid w:val="00A01DBC"/>
    <w:rsid w:val="00A02C23"/>
    <w:rsid w:val="00A02E2B"/>
    <w:rsid w:val="00A0364D"/>
    <w:rsid w:val="00A03EF4"/>
    <w:rsid w:val="00A051C1"/>
    <w:rsid w:val="00A05972"/>
    <w:rsid w:val="00A059FE"/>
    <w:rsid w:val="00A0766F"/>
    <w:rsid w:val="00A07738"/>
    <w:rsid w:val="00A07B7C"/>
    <w:rsid w:val="00A10134"/>
    <w:rsid w:val="00A133FE"/>
    <w:rsid w:val="00A13E30"/>
    <w:rsid w:val="00A14F32"/>
    <w:rsid w:val="00A156F8"/>
    <w:rsid w:val="00A15E18"/>
    <w:rsid w:val="00A162CE"/>
    <w:rsid w:val="00A21357"/>
    <w:rsid w:val="00A2379D"/>
    <w:rsid w:val="00A2391C"/>
    <w:rsid w:val="00A2415F"/>
    <w:rsid w:val="00A259FD"/>
    <w:rsid w:val="00A25A93"/>
    <w:rsid w:val="00A26BB8"/>
    <w:rsid w:val="00A27605"/>
    <w:rsid w:val="00A31236"/>
    <w:rsid w:val="00A315EF"/>
    <w:rsid w:val="00A31D8E"/>
    <w:rsid w:val="00A31FD7"/>
    <w:rsid w:val="00A326BF"/>
    <w:rsid w:val="00A340CD"/>
    <w:rsid w:val="00A34169"/>
    <w:rsid w:val="00A34668"/>
    <w:rsid w:val="00A35012"/>
    <w:rsid w:val="00A35725"/>
    <w:rsid w:val="00A3614F"/>
    <w:rsid w:val="00A36717"/>
    <w:rsid w:val="00A37ABB"/>
    <w:rsid w:val="00A37D4F"/>
    <w:rsid w:val="00A401F5"/>
    <w:rsid w:val="00A40705"/>
    <w:rsid w:val="00A40BB9"/>
    <w:rsid w:val="00A41D62"/>
    <w:rsid w:val="00A42475"/>
    <w:rsid w:val="00A42DA7"/>
    <w:rsid w:val="00A42E6E"/>
    <w:rsid w:val="00A441CC"/>
    <w:rsid w:val="00A44733"/>
    <w:rsid w:val="00A44B95"/>
    <w:rsid w:val="00A45461"/>
    <w:rsid w:val="00A4598C"/>
    <w:rsid w:val="00A46B5C"/>
    <w:rsid w:val="00A51CDA"/>
    <w:rsid w:val="00A52C20"/>
    <w:rsid w:val="00A52EC2"/>
    <w:rsid w:val="00A54369"/>
    <w:rsid w:val="00A543EB"/>
    <w:rsid w:val="00A5504F"/>
    <w:rsid w:val="00A55C32"/>
    <w:rsid w:val="00A57719"/>
    <w:rsid w:val="00A60A34"/>
    <w:rsid w:val="00A61DB4"/>
    <w:rsid w:val="00A670AB"/>
    <w:rsid w:val="00A675C7"/>
    <w:rsid w:val="00A67B49"/>
    <w:rsid w:val="00A706F2"/>
    <w:rsid w:val="00A7121D"/>
    <w:rsid w:val="00A7392A"/>
    <w:rsid w:val="00A755B8"/>
    <w:rsid w:val="00A76687"/>
    <w:rsid w:val="00A772B6"/>
    <w:rsid w:val="00A77760"/>
    <w:rsid w:val="00A80983"/>
    <w:rsid w:val="00A824D6"/>
    <w:rsid w:val="00A826A3"/>
    <w:rsid w:val="00A829D6"/>
    <w:rsid w:val="00A82C9E"/>
    <w:rsid w:val="00A8335A"/>
    <w:rsid w:val="00A834E4"/>
    <w:rsid w:val="00A83A76"/>
    <w:rsid w:val="00A841FD"/>
    <w:rsid w:val="00A84314"/>
    <w:rsid w:val="00A8470E"/>
    <w:rsid w:val="00A856B9"/>
    <w:rsid w:val="00A87233"/>
    <w:rsid w:val="00A87A1C"/>
    <w:rsid w:val="00A87AA8"/>
    <w:rsid w:val="00A9144B"/>
    <w:rsid w:val="00A917B1"/>
    <w:rsid w:val="00A92CEC"/>
    <w:rsid w:val="00A93675"/>
    <w:rsid w:val="00A9399D"/>
    <w:rsid w:val="00A969BB"/>
    <w:rsid w:val="00A96E37"/>
    <w:rsid w:val="00A971A0"/>
    <w:rsid w:val="00A975A9"/>
    <w:rsid w:val="00AA133A"/>
    <w:rsid w:val="00AA1F6C"/>
    <w:rsid w:val="00AA425E"/>
    <w:rsid w:val="00AA4714"/>
    <w:rsid w:val="00AA5147"/>
    <w:rsid w:val="00AA57A6"/>
    <w:rsid w:val="00AA5999"/>
    <w:rsid w:val="00AA6CD1"/>
    <w:rsid w:val="00AA730A"/>
    <w:rsid w:val="00AB12AC"/>
    <w:rsid w:val="00AB1560"/>
    <w:rsid w:val="00AB1D2D"/>
    <w:rsid w:val="00AB2156"/>
    <w:rsid w:val="00AB6525"/>
    <w:rsid w:val="00AB6D67"/>
    <w:rsid w:val="00AB7A57"/>
    <w:rsid w:val="00AC0C46"/>
    <w:rsid w:val="00AC0FD6"/>
    <w:rsid w:val="00AC19C9"/>
    <w:rsid w:val="00AC2ECB"/>
    <w:rsid w:val="00AC3017"/>
    <w:rsid w:val="00AC5C15"/>
    <w:rsid w:val="00AC77FA"/>
    <w:rsid w:val="00AC7D66"/>
    <w:rsid w:val="00AD066D"/>
    <w:rsid w:val="00AD0694"/>
    <w:rsid w:val="00AD1E00"/>
    <w:rsid w:val="00AD27BE"/>
    <w:rsid w:val="00AD3883"/>
    <w:rsid w:val="00AD3FEC"/>
    <w:rsid w:val="00AD539B"/>
    <w:rsid w:val="00AD5BE9"/>
    <w:rsid w:val="00AD6A21"/>
    <w:rsid w:val="00AD7E01"/>
    <w:rsid w:val="00AE251A"/>
    <w:rsid w:val="00AE4475"/>
    <w:rsid w:val="00AE503C"/>
    <w:rsid w:val="00AE559D"/>
    <w:rsid w:val="00AE57D3"/>
    <w:rsid w:val="00AE6EB3"/>
    <w:rsid w:val="00AE7219"/>
    <w:rsid w:val="00AF0337"/>
    <w:rsid w:val="00AF0729"/>
    <w:rsid w:val="00AF1E9D"/>
    <w:rsid w:val="00AF27C2"/>
    <w:rsid w:val="00AF57B0"/>
    <w:rsid w:val="00AF5B2E"/>
    <w:rsid w:val="00AF6BDA"/>
    <w:rsid w:val="00AF7BB2"/>
    <w:rsid w:val="00AF7F08"/>
    <w:rsid w:val="00B006E0"/>
    <w:rsid w:val="00B0132F"/>
    <w:rsid w:val="00B04E97"/>
    <w:rsid w:val="00B05856"/>
    <w:rsid w:val="00B06516"/>
    <w:rsid w:val="00B06B7F"/>
    <w:rsid w:val="00B10B27"/>
    <w:rsid w:val="00B10F75"/>
    <w:rsid w:val="00B12670"/>
    <w:rsid w:val="00B12758"/>
    <w:rsid w:val="00B1440A"/>
    <w:rsid w:val="00B15582"/>
    <w:rsid w:val="00B159E0"/>
    <w:rsid w:val="00B161D1"/>
    <w:rsid w:val="00B174EA"/>
    <w:rsid w:val="00B17D4C"/>
    <w:rsid w:val="00B21512"/>
    <w:rsid w:val="00B21864"/>
    <w:rsid w:val="00B22161"/>
    <w:rsid w:val="00B245F5"/>
    <w:rsid w:val="00B24B35"/>
    <w:rsid w:val="00B25746"/>
    <w:rsid w:val="00B25B88"/>
    <w:rsid w:val="00B25FBD"/>
    <w:rsid w:val="00B303CA"/>
    <w:rsid w:val="00B31FE6"/>
    <w:rsid w:val="00B32A5F"/>
    <w:rsid w:val="00B32D10"/>
    <w:rsid w:val="00B340AE"/>
    <w:rsid w:val="00B34458"/>
    <w:rsid w:val="00B353D2"/>
    <w:rsid w:val="00B40D21"/>
    <w:rsid w:val="00B4121D"/>
    <w:rsid w:val="00B416AA"/>
    <w:rsid w:val="00B42248"/>
    <w:rsid w:val="00B42B18"/>
    <w:rsid w:val="00B431B7"/>
    <w:rsid w:val="00B435A9"/>
    <w:rsid w:val="00B45D7D"/>
    <w:rsid w:val="00B45E05"/>
    <w:rsid w:val="00B47F01"/>
    <w:rsid w:val="00B50175"/>
    <w:rsid w:val="00B5027D"/>
    <w:rsid w:val="00B5153F"/>
    <w:rsid w:val="00B52984"/>
    <w:rsid w:val="00B5313E"/>
    <w:rsid w:val="00B552A4"/>
    <w:rsid w:val="00B557B1"/>
    <w:rsid w:val="00B57C6D"/>
    <w:rsid w:val="00B57F96"/>
    <w:rsid w:val="00B6057B"/>
    <w:rsid w:val="00B60ED4"/>
    <w:rsid w:val="00B60FF9"/>
    <w:rsid w:val="00B61870"/>
    <w:rsid w:val="00B61CB6"/>
    <w:rsid w:val="00B61EBF"/>
    <w:rsid w:val="00B65AF1"/>
    <w:rsid w:val="00B70328"/>
    <w:rsid w:val="00B7096B"/>
    <w:rsid w:val="00B712C6"/>
    <w:rsid w:val="00B732D0"/>
    <w:rsid w:val="00B741A4"/>
    <w:rsid w:val="00B803C8"/>
    <w:rsid w:val="00B81244"/>
    <w:rsid w:val="00B81779"/>
    <w:rsid w:val="00B817E5"/>
    <w:rsid w:val="00B822C0"/>
    <w:rsid w:val="00B83E7C"/>
    <w:rsid w:val="00B83F5E"/>
    <w:rsid w:val="00B842A7"/>
    <w:rsid w:val="00B87021"/>
    <w:rsid w:val="00B87DB6"/>
    <w:rsid w:val="00B90896"/>
    <w:rsid w:val="00B90BA7"/>
    <w:rsid w:val="00B912DF"/>
    <w:rsid w:val="00B9140E"/>
    <w:rsid w:val="00B93CBE"/>
    <w:rsid w:val="00B973F1"/>
    <w:rsid w:val="00BA061E"/>
    <w:rsid w:val="00BA09CF"/>
    <w:rsid w:val="00BA41E1"/>
    <w:rsid w:val="00BA545F"/>
    <w:rsid w:val="00BA6B66"/>
    <w:rsid w:val="00BA70C4"/>
    <w:rsid w:val="00BA7F3A"/>
    <w:rsid w:val="00BB16E6"/>
    <w:rsid w:val="00BB19B9"/>
    <w:rsid w:val="00BB2435"/>
    <w:rsid w:val="00BB3EFD"/>
    <w:rsid w:val="00BB620F"/>
    <w:rsid w:val="00BB775D"/>
    <w:rsid w:val="00BC0447"/>
    <w:rsid w:val="00BC3D47"/>
    <w:rsid w:val="00BC46F4"/>
    <w:rsid w:val="00BC5FA8"/>
    <w:rsid w:val="00BC670F"/>
    <w:rsid w:val="00BC68E7"/>
    <w:rsid w:val="00BC6CA9"/>
    <w:rsid w:val="00BD0E65"/>
    <w:rsid w:val="00BD0F57"/>
    <w:rsid w:val="00BD13EA"/>
    <w:rsid w:val="00BD2A73"/>
    <w:rsid w:val="00BD2E4D"/>
    <w:rsid w:val="00BD2F13"/>
    <w:rsid w:val="00BD31F2"/>
    <w:rsid w:val="00BD3B71"/>
    <w:rsid w:val="00BD74F4"/>
    <w:rsid w:val="00BD7E3D"/>
    <w:rsid w:val="00BE10C5"/>
    <w:rsid w:val="00BE1EC1"/>
    <w:rsid w:val="00BE42E7"/>
    <w:rsid w:val="00BE520E"/>
    <w:rsid w:val="00BE7333"/>
    <w:rsid w:val="00BF0B84"/>
    <w:rsid w:val="00BF0C5C"/>
    <w:rsid w:val="00BF12E6"/>
    <w:rsid w:val="00BF1F9C"/>
    <w:rsid w:val="00BF2F8F"/>
    <w:rsid w:val="00BF4AF4"/>
    <w:rsid w:val="00BF5738"/>
    <w:rsid w:val="00BF5834"/>
    <w:rsid w:val="00BF690C"/>
    <w:rsid w:val="00BF72B2"/>
    <w:rsid w:val="00BF765C"/>
    <w:rsid w:val="00BF7EAA"/>
    <w:rsid w:val="00C0103B"/>
    <w:rsid w:val="00C01789"/>
    <w:rsid w:val="00C0279D"/>
    <w:rsid w:val="00C03476"/>
    <w:rsid w:val="00C03789"/>
    <w:rsid w:val="00C0465D"/>
    <w:rsid w:val="00C1001C"/>
    <w:rsid w:val="00C118CB"/>
    <w:rsid w:val="00C11EB8"/>
    <w:rsid w:val="00C137A7"/>
    <w:rsid w:val="00C15E68"/>
    <w:rsid w:val="00C20168"/>
    <w:rsid w:val="00C2155C"/>
    <w:rsid w:val="00C23E48"/>
    <w:rsid w:val="00C251EE"/>
    <w:rsid w:val="00C30223"/>
    <w:rsid w:val="00C30B22"/>
    <w:rsid w:val="00C324F7"/>
    <w:rsid w:val="00C32538"/>
    <w:rsid w:val="00C32BC2"/>
    <w:rsid w:val="00C33E96"/>
    <w:rsid w:val="00C3491F"/>
    <w:rsid w:val="00C349A0"/>
    <w:rsid w:val="00C35020"/>
    <w:rsid w:val="00C35F75"/>
    <w:rsid w:val="00C3685D"/>
    <w:rsid w:val="00C3698A"/>
    <w:rsid w:val="00C36ED6"/>
    <w:rsid w:val="00C37162"/>
    <w:rsid w:val="00C406EF"/>
    <w:rsid w:val="00C42637"/>
    <w:rsid w:val="00C448E8"/>
    <w:rsid w:val="00C44983"/>
    <w:rsid w:val="00C45B11"/>
    <w:rsid w:val="00C47720"/>
    <w:rsid w:val="00C47FDF"/>
    <w:rsid w:val="00C500FA"/>
    <w:rsid w:val="00C501E9"/>
    <w:rsid w:val="00C50AA9"/>
    <w:rsid w:val="00C51597"/>
    <w:rsid w:val="00C53D76"/>
    <w:rsid w:val="00C5471E"/>
    <w:rsid w:val="00C5533F"/>
    <w:rsid w:val="00C553BD"/>
    <w:rsid w:val="00C57E7F"/>
    <w:rsid w:val="00C62ACC"/>
    <w:rsid w:val="00C637A8"/>
    <w:rsid w:val="00C649D3"/>
    <w:rsid w:val="00C65621"/>
    <w:rsid w:val="00C726D9"/>
    <w:rsid w:val="00C727ED"/>
    <w:rsid w:val="00C76174"/>
    <w:rsid w:val="00C763CE"/>
    <w:rsid w:val="00C76AA2"/>
    <w:rsid w:val="00C76DDA"/>
    <w:rsid w:val="00C76E10"/>
    <w:rsid w:val="00C76FB0"/>
    <w:rsid w:val="00C770D9"/>
    <w:rsid w:val="00C823F6"/>
    <w:rsid w:val="00C82EB8"/>
    <w:rsid w:val="00C854DC"/>
    <w:rsid w:val="00C85564"/>
    <w:rsid w:val="00C85ACF"/>
    <w:rsid w:val="00C860DC"/>
    <w:rsid w:val="00C87318"/>
    <w:rsid w:val="00C876F5"/>
    <w:rsid w:val="00C87840"/>
    <w:rsid w:val="00C90442"/>
    <w:rsid w:val="00C9252B"/>
    <w:rsid w:val="00C97968"/>
    <w:rsid w:val="00CA1186"/>
    <w:rsid w:val="00CA1788"/>
    <w:rsid w:val="00CA1989"/>
    <w:rsid w:val="00CA1B22"/>
    <w:rsid w:val="00CA1DC1"/>
    <w:rsid w:val="00CA3395"/>
    <w:rsid w:val="00CA51E9"/>
    <w:rsid w:val="00CA5ED6"/>
    <w:rsid w:val="00CA5FC9"/>
    <w:rsid w:val="00CA6B24"/>
    <w:rsid w:val="00CA7148"/>
    <w:rsid w:val="00CA73DE"/>
    <w:rsid w:val="00CA7E70"/>
    <w:rsid w:val="00CB0F6D"/>
    <w:rsid w:val="00CB1F88"/>
    <w:rsid w:val="00CB251B"/>
    <w:rsid w:val="00CB2683"/>
    <w:rsid w:val="00CB3EA6"/>
    <w:rsid w:val="00CB4090"/>
    <w:rsid w:val="00CB5E3B"/>
    <w:rsid w:val="00CB758D"/>
    <w:rsid w:val="00CC2857"/>
    <w:rsid w:val="00CC402D"/>
    <w:rsid w:val="00CC44EA"/>
    <w:rsid w:val="00CC450F"/>
    <w:rsid w:val="00CC4522"/>
    <w:rsid w:val="00CC480D"/>
    <w:rsid w:val="00CC5D00"/>
    <w:rsid w:val="00CC6A15"/>
    <w:rsid w:val="00CD0EB6"/>
    <w:rsid w:val="00CD25D0"/>
    <w:rsid w:val="00CD3730"/>
    <w:rsid w:val="00CD4424"/>
    <w:rsid w:val="00CE0668"/>
    <w:rsid w:val="00CE1767"/>
    <w:rsid w:val="00CE1BFD"/>
    <w:rsid w:val="00CE2496"/>
    <w:rsid w:val="00CE419A"/>
    <w:rsid w:val="00CE46CB"/>
    <w:rsid w:val="00CE4EC8"/>
    <w:rsid w:val="00CE6324"/>
    <w:rsid w:val="00CE7582"/>
    <w:rsid w:val="00CE75C2"/>
    <w:rsid w:val="00CF229D"/>
    <w:rsid w:val="00CF3599"/>
    <w:rsid w:val="00CF4015"/>
    <w:rsid w:val="00CF4534"/>
    <w:rsid w:val="00CF5A14"/>
    <w:rsid w:val="00CF5EC3"/>
    <w:rsid w:val="00D00479"/>
    <w:rsid w:val="00D012AD"/>
    <w:rsid w:val="00D01335"/>
    <w:rsid w:val="00D03036"/>
    <w:rsid w:val="00D044B8"/>
    <w:rsid w:val="00D052EA"/>
    <w:rsid w:val="00D05C7F"/>
    <w:rsid w:val="00D061B9"/>
    <w:rsid w:val="00D103AC"/>
    <w:rsid w:val="00D1123F"/>
    <w:rsid w:val="00D11695"/>
    <w:rsid w:val="00D12724"/>
    <w:rsid w:val="00D12B90"/>
    <w:rsid w:val="00D130AA"/>
    <w:rsid w:val="00D13A94"/>
    <w:rsid w:val="00D15803"/>
    <w:rsid w:val="00D20868"/>
    <w:rsid w:val="00D21078"/>
    <w:rsid w:val="00D22B91"/>
    <w:rsid w:val="00D22C9A"/>
    <w:rsid w:val="00D22D97"/>
    <w:rsid w:val="00D25A68"/>
    <w:rsid w:val="00D25D52"/>
    <w:rsid w:val="00D27414"/>
    <w:rsid w:val="00D30000"/>
    <w:rsid w:val="00D303F3"/>
    <w:rsid w:val="00D307A4"/>
    <w:rsid w:val="00D32F99"/>
    <w:rsid w:val="00D344EA"/>
    <w:rsid w:val="00D3519C"/>
    <w:rsid w:val="00D42012"/>
    <w:rsid w:val="00D42A61"/>
    <w:rsid w:val="00D4398E"/>
    <w:rsid w:val="00D455A2"/>
    <w:rsid w:val="00D476B7"/>
    <w:rsid w:val="00D50153"/>
    <w:rsid w:val="00D54971"/>
    <w:rsid w:val="00D55A34"/>
    <w:rsid w:val="00D57D90"/>
    <w:rsid w:val="00D619B6"/>
    <w:rsid w:val="00D61A18"/>
    <w:rsid w:val="00D62B8B"/>
    <w:rsid w:val="00D6401F"/>
    <w:rsid w:val="00D64393"/>
    <w:rsid w:val="00D64944"/>
    <w:rsid w:val="00D700AD"/>
    <w:rsid w:val="00D70E67"/>
    <w:rsid w:val="00D74E4D"/>
    <w:rsid w:val="00D76FA1"/>
    <w:rsid w:val="00D779A9"/>
    <w:rsid w:val="00D849AD"/>
    <w:rsid w:val="00D84D6D"/>
    <w:rsid w:val="00D85807"/>
    <w:rsid w:val="00D8720F"/>
    <w:rsid w:val="00D901FE"/>
    <w:rsid w:val="00D91781"/>
    <w:rsid w:val="00D921F0"/>
    <w:rsid w:val="00D92900"/>
    <w:rsid w:val="00D93D05"/>
    <w:rsid w:val="00D94A98"/>
    <w:rsid w:val="00D94CD3"/>
    <w:rsid w:val="00D95041"/>
    <w:rsid w:val="00D95ED8"/>
    <w:rsid w:val="00D969F6"/>
    <w:rsid w:val="00DA046B"/>
    <w:rsid w:val="00DA0E76"/>
    <w:rsid w:val="00DA0EEA"/>
    <w:rsid w:val="00DA2B00"/>
    <w:rsid w:val="00DA2EBF"/>
    <w:rsid w:val="00DA3E93"/>
    <w:rsid w:val="00DA5113"/>
    <w:rsid w:val="00DA6450"/>
    <w:rsid w:val="00DA76A4"/>
    <w:rsid w:val="00DB158D"/>
    <w:rsid w:val="00DB1A66"/>
    <w:rsid w:val="00DB1DC7"/>
    <w:rsid w:val="00DB4CD5"/>
    <w:rsid w:val="00DB5601"/>
    <w:rsid w:val="00DB609E"/>
    <w:rsid w:val="00DB71B3"/>
    <w:rsid w:val="00DB74DF"/>
    <w:rsid w:val="00DC02B0"/>
    <w:rsid w:val="00DC03E2"/>
    <w:rsid w:val="00DC179B"/>
    <w:rsid w:val="00DC2218"/>
    <w:rsid w:val="00DC4C63"/>
    <w:rsid w:val="00DC6155"/>
    <w:rsid w:val="00DC6D2F"/>
    <w:rsid w:val="00DC7084"/>
    <w:rsid w:val="00DD1E59"/>
    <w:rsid w:val="00DD27CD"/>
    <w:rsid w:val="00DD2D68"/>
    <w:rsid w:val="00DD2F2A"/>
    <w:rsid w:val="00DD44A0"/>
    <w:rsid w:val="00DD5332"/>
    <w:rsid w:val="00DD557D"/>
    <w:rsid w:val="00DD5BA7"/>
    <w:rsid w:val="00DD629F"/>
    <w:rsid w:val="00DD7EA4"/>
    <w:rsid w:val="00DE08BD"/>
    <w:rsid w:val="00DE1B27"/>
    <w:rsid w:val="00DE3157"/>
    <w:rsid w:val="00DE3225"/>
    <w:rsid w:val="00DE3620"/>
    <w:rsid w:val="00DE3F0F"/>
    <w:rsid w:val="00DE3F67"/>
    <w:rsid w:val="00DE409B"/>
    <w:rsid w:val="00DE472B"/>
    <w:rsid w:val="00DF087D"/>
    <w:rsid w:val="00DF1832"/>
    <w:rsid w:val="00DF2692"/>
    <w:rsid w:val="00DF291B"/>
    <w:rsid w:val="00DF2B80"/>
    <w:rsid w:val="00DF3DF2"/>
    <w:rsid w:val="00DF3EC9"/>
    <w:rsid w:val="00DF4F51"/>
    <w:rsid w:val="00DF54E8"/>
    <w:rsid w:val="00DF5F6B"/>
    <w:rsid w:val="00DF6146"/>
    <w:rsid w:val="00E00B59"/>
    <w:rsid w:val="00E0107B"/>
    <w:rsid w:val="00E017CF"/>
    <w:rsid w:val="00E027EA"/>
    <w:rsid w:val="00E03383"/>
    <w:rsid w:val="00E03751"/>
    <w:rsid w:val="00E039ED"/>
    <w:rsid w:val="00E03A4B"/>
    <w:rsid w:val="00E05487"/>
    <w:rsid w:val="00E05F8B"/>
    <w:rsid w:val="00E06717"/>
    <w:rsid w:val="00E06C33"/>
    <w:rsid w:val="00E0729E"/>
    <w:rsid w:val="00E110BA"/>
    <w:rsid w:val="00E113CC"/>
    <w:rsid w:val="00E11B60"/>
    <w:rsid w:val="00E13F5F"/>
    <w:rsid w:val="00E1629D"/>
    <w:rsid w:val="00E164A5"/>
    <w:rsid w:val="00E16890"/>
    <w:rsid w:val="00E16F08"/>
    <w:rsid w:val="00E20276"/>
    <w:rsid w:val="00E20A7B"/>
    <w:rsid w:val="00E217F7"/>
    <w:rsid w:val="00E221A1"/>
    <w:rsid w:val="00E22314"/>
    <w:rsid w:val="00E2265B"/>
    <w:rsid w:val="00E22FE0"/>
    <w:rsid w:val="00E23638"/>
    <w:rsid w:val="00E2485E"/>
    <w:rsid w:val="00E25AAC"/>
    <w:rsid w:val="00E26F55"/>
    <w:rsid w:val="00E275FA"/>
    <w:rsid w:val="00E30614"/>
    <w:rsid w:val="00E30D73"/>
    <w:rsid w:val="00E30DBC"/>
    <w:rsid w:val="00E30FEA"/>
    <w:rsid w:val="00E312FC"/>
    <w:rsid w:val="00E32A7F"/>
    <w:rsid w:val="00E33086"/>
    <w:rsid w:val="00E3399E"/>
    <w:rsid w:val="00E34113"/>
    <w:rsid w:val="00E34A5F"/>
    <w:rsid w:val="00E34BAB"/>
    <w:rsid w:val="00E350FA"/>
    <w:rsid w:val="00E359FF"/>
    <w:rsid w:val="00E36514"/>
    <w:rsid w:val="00E36AC1"/>
    <w:rsid w:val="00E40C75"/>
    <w:rsid w:val="00E415EF"/>
    <w:rsid w:val="00E41B5B"/>
    <w:rsid w:val="00E44EDF"/>
    <w:rsid w:val="00E46CCB"/>
    <w:rsid w:val="00E46E95"/>
    <w:rsid w:val="00E46F20"/>
    <w:rsid w:val="00E478EE"/>
    <w:rsid w:val="00E5015B"/>
    <w:rsid w:val="00E536D1"/>
    <w:rsid w:val="00E55980"/>
    <w:rsid w:val="00E57E10"/>
    <w:rsid w:val="00E607B1"/>
    <w:rsid w:val="00E60831"/>
    <w:rsid w:val="00E6098C"/>
    <w:rsid w:val="00E613CE"/>
    <w:rsid w:val="00E62C6E"/>
    <w:rsid w:val="00E65A3E"/>
    <w:rsid w:val="00E66069"/>
    <w:rsid w:val="00E665DB"/>
    <w:rsid w:val="00E66B74"/>
    <w:rsid w:val="00E70384"/>
    <w:rsid w:val="00E71A72"/>
    <w:rsid w:val="00E755E1"/>
    <w:rsid w:val="00E75C12"/>
    <w:rsid w:val="00E7709C"/>
    <w:rsid w:val="00E779E1"/>
    <w:rsid w:val="00E80027"/>
    <w:rsid w:val="00E80EAB"/>
    <w:rsid w:val="00E8192A"/>
    <w:rsid w:val="00E81FD7"/>
    <w:rsid w:val="00E82F87"/>
    <w:rsid w:val="00E84ADA"/>
    <w:rsid w:val="00E924BB"/>
    <w:rsid w:val="00E9476D"/>
    <w:rsid w:val="00E95761"/>
    <w:rsid w:val="00E9590D"/>
    <w:rsid w:val="00E95C86"/>
    <w:rsid w:val="00E97D4E"/>
    <w:rsid w:val="00EA02DD"/>
    <w:rsid w:val="00EA1669"/>
    <w:rsid w:val="00EA1799"/>
    <w:rsid w:val="00EA181C"/>
    <w:rsid w:val="00EA2C1D"/>
    <w:rsid w:val="00EA35FF"/>
    <w:rsid w:val="00EA4857"/>
    <w:rsid w:val="00EA56EF"/>
    <w:rsid w:val="00EA62B1"/>
    <w:rsid w:val="00EB03D1"/>
    <w:rsid w:val="00EB0A9B"/>
    <w:rsid w:val="00EB0C2B"/>
    <w:rsid w:val="00EB1426"/>
    <w:rsid w:val="00EB1B86"/>
    <w:rsid w:val="00EB1CF3"/>
    <w:rsid w:val="00EB4084"/>
    <w:rsid w:val="00EB5B6C"/>
    <w:rsid w:val="00EB5D41"/>
    <w:rsid w:val="00EB6028"/>
    <w:rsid w:val="00EB7218"/>
    <w:rsid w:val="00EB7A02"/>
    <w:rsid w:val="00EC365F"/>
    <w:rsid w:val="00ED21BC"/>
    <w:rsid w:val="00ED4B47"/>
    <w:rsid w:val="00ED5562"/>
    <w:rsid w:val="00ED585B"/>
    <w:rsid w:val="00ED716C"/>
    <w:rsid w:val="00ED71B0"/>
    <w:rsid w:val="00EE04A4"/>
    <w:rsid w:val="00EE1FD4"/>
    <w:rsid w:val="00EE2358"/>
    <w:rsid w:val="00EE2602"/>
    <w:rsid w:val="00EE32E2"/>
    <w:rsid w:val="00EE4B42"/>
    <w:rsid w:val="00EE5095"/>
    <w:rsid w:val="00EE5951"/>
    <w:rsid w:val="00EE684D"/>
    <w:rsid w:val="00EE6A24"/>
    <w:rsid w:val="00EF1BFD"/>
    <w:rsid w:val="00EF2301"/>
    <w:rsid w:val="00EF3C1C"/>
    <w:rsid w:val="00EF46ED"/>
    <w:rsid w:val="00EF5350"/>
    <w:rsid w:val="00EF6C2C"/>
    <w:rsid w:val="00EF7E71"/>
    <w:rsid w:val="00F0003A"/>
    <w:rsid w:val="00F007FB"/>
    <w:rsid w:val="00F00E1C"/>
    <w:rsid w:val="00F01F66"/>
    <w:rsid w:val="00F027FE"/>
    <w:rsid w:val="00F02B48"/>
    <w:rsid w:val="00F03B3F"/>
    <w:rsid w:val="00F03E64"/>
    <w:rsid w:val="00F041B1"/>
    <w:rsid w:val="00F04515"/>
    <w:rsid w:val="00F06A63"/>
    <w:rsid w:val="00F07694"/>
    <w:rsid w:val="00F07884"/>
    <w:rsid w:val="00F11545"/>
    <w:rsid w:val="00F15293"/>
    <w:rsid w:val="00F15FD1"/>
    <w:rsid w:val="00F162B7"/>
    <w:rsid w:val="00F17FB6"/>
    <w:rsid w:val="00F20026"/>
    <w:rsid w:val="00F20202"/>
    <w:rsid w:val="00F2080E"/>
    <w:rsid w:val="00F213C2"/>
    <w:rsid w:val="00F2158D"/>
    <w:rsid w:val="00F21FB2"/>
    <w:rsid w:val="00F2262E"/>
    <w:rsid w:val="00F22739"/>
    <w:rsid w:val="00F22C05"/>
    <w:rsid w:val="00F23388"/>
    <w:rsid w:val="00F23460"/>
    <w:rsid w:val="00F2403C"/>
    <w:rsid w:val="00F25E3B"/>
    <w:rsid w:val="00F27AC7"/>
    <w:rsid w:val="00F30807"/>
    <w:rsid w:val="00F31C9E"/>
    <w:rsid w:val="00F348C5"/>
    <w:rsid w:val="00F3533F"/>
    <w:rsid w:val="00F42177"/>
    <w:rsid w:val="00F43909"/>
    <w:rsid w:val="00F45714"/>
    <w:rsid w:val="00F45CD5"/>
    <w:rsid w:val="00F47CB2"/>
    <w:rsid w:val="00F513CE"/>
    <w:rsid w:val="00F51E4D"/>
    <w:rsid w:val="00F53DBF"/>
    <w:rsid w:val="00F544BD"/>
    <w:rsid w:val="00F5451D"/>
    <w:rsid w:val="00F57F15"/>
    <w:rsid w:val="00F616E9"/>
    <w:rsid w:val="00F64EA3"/>
    <w:rsid w:val="00F658EC"/>
    <w:rsid w:val="00F66244"/>
    <w:rsid w:val="00F66590"/>
    <w:rsid w:val="00F672A9"/>
    <w:rsid w:val="00F674B0"/>
    <w:rsid w:val="00F67FDD"/>
    <w:rsid w:val="00F7044A"/>
    <w:rsid w:val="00F70558"/>
    <w:rsid w:val="00F719A9"/>
    <w:rsid w:val="00F7418C"/>
    <w:rsid w:val="00F75673"/>
    <w:rsid w:val="00F75BAF"/>
    <w:rsid w:val="00F76EF1"/>
    <w:rsid w:val="00F77674"/>
    <w:rsid w:val="00F84AFF"/>
    <w:rsid w:val="00F8509E"/>
    <w:rsid w:val="00F85F8C"/>
    <w:rsid w:val="00F9061B"/>
    <w:rsid w:val="00F92930"/>
    <w:rsid w:val="00F92B74"/>
    <w:rsid w:val="00F94514"/>
    <w:rsid w:val="00F95C84"/>
    <w:rsid w:val="00F9655B"/>
    <w:rsid w:val="00F96D2E"/>
    <w:rsid w:val="00FA04DE"/>
    <w:rsid w:val="00FA061E"/>
    <w:rsid w:val="00FA1F69"/>
    <w:rsid w:val="00FA268C"/>
    <w:rsid w:val="00FA2805"/>
    <w:rsid w:val="00FA3EDD"/>
    <w:rsid w:val="00FA446A"/>
    <w:rsid w:val="00FA47A3"/>
    <w:rsid w:val="00FA71F5"/>
    <w:rsid w:val="00FA7A94"/>
    <w:rsid w:val="00FB035C"/>
    <w:rsid w:val="00FB0F78"/>
    <w:rsid w:val="00FB162B"/>
    <w:rsid w:val="00FB25D9"/>
    <w:rsid w:val="00FB4BB1"/>
    <w:rsid w:val="00FB7591"/>
    <w:rsid w:val="00FC027A"/>
    <w:rsid w:val="00FC18BD"/>
    <w:rsid w:val="00FC2735"/>
    <w:rsid w:val="00FC2D69"/>
    <w:rsid w:val="00FC3C84"/>
    <w:rsid w:val="00FC4A2E"/>
    <w:rsid w:val="00FC6F19"/>
    <w:rsid w:val="00FC7466"/>
    <w:rsid w:val="00FC762E"/>
    <w:rsid w:val="00FD06FA"/>
    <w:rsid w:val="00FD105E"/>
    <w:rsid w:val="00FD13B3"/>
    <w:rsid w:val="00FD1AD2"/>
    <w:rsid w:val="00FD4B55"/>
    <w:rsid w:val="00FD5524"/>
    <w:rsid w:val="00FD5D0D"/>
    <w:rsid w:val="00FD64D8"/>
    <w:rsid w:val="00FE009A"/>
    <w:rsid w:val="00FE06F1"/>
    <w:rsid w:val="00FE0A78"/>
    <w:rsid w:val="00FE113F"/>
    <w:rsid w:val="00FE3D29"/>
    <w:rsid w:val="00FE4014"/>
    <w:rsid w:val="00FE53CF"/>
    <w:rsid w:val="00FE7292"/>
    <w:rsid w:val="00FE7FE6"/>
    <w:rsid w:val="00FF065A"/>
    <w:rsid w:val="00FF0DD7"/>
    <w:rsid w:val="00FF140D"/>
    <w:rsid w:val="00FF2A71"/>
    <w:rsid w:val="00FF2DFD"/>
    <w:rsid w:val="00FF3B80"/>
    <w:rsid w:val="00FF3DA8"/>
    <w:rsid w:val="00FF4A20"/>
    <w:rsid w:val="00FF74ED"/>
    <w:rsid w:val="00FF7517"/>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E0A37"/>
  <w15:chartTrackingRefBased/>
  <w15:docId w15:val="{37B2326C-E98D-4AFA-B531-5777F1F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Block Text"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C23"/>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ind w:right="-450"/>
      <w:outlineLvl w:val="4"/>
    </w:pPr>
    <w:rPr>
      <w:rFonts w:ascii="Arial Narrow" w:hAnsi="Arial Narrow"/>
      <w:b/>
      <w:sz w:val="20"/>
    </w:rPr>
  </w:style>
  <w:style w:type="paragraph" w:styleId="Heading6">
    <w:name w:val="heading 6"/>
    <w:basedOn w:val="Normal"/>
    <w:next w:val="Normal"/>
    <w:qFormat/>
    <w:pPr>
      <w:keepNext/>
      <w:tabs>
        <w:tab w:val="left" w:pos="1080"/>
      </w:tabs>
      <w:ind w:left="-90"/>
      <w:outlineLvl w:val="5"/>
    </w:pPr>
    <w:rPr>
      <w:rFonts w:ascii="Arial Narrow" w:hAnsi="Arial Narrow"/>
      <w:b/>
      <w:sz w:val="20"/>
    </w:rPr>
  </w:style>
  <w:style w:type="paragraph" w:styleId="Heading7">
    <w:name w:val="heading 7"/>
    <w:basedOn w:val="Normal"/>
    <w:next w:val="Normal"/>
    <w:qFormat/>
    <w:pPr>
      <w:keepNext/>
      <w:tabs>
        <w:tab w:val="left" w:pos="1080"/>
      </w:tabs>
      <w:ind w:right="4"/>
      <w:jc w:val="center"/>
      <w:outlineLvl w:val="6"/>
    </w:pPr>
    <w:rPr>
      <w:u w:val="single"/>
    </w:rPr>
  </w:style>
  <w:style w:type="paragraph" w:styleId="Heading8">
    <w:name w:val="heading 8"/>
    <w:basedOn w:val="Normal"/>
    <w:next w:val="Normal"/>
    <w:qFormat/>
    <w:pPr>
      <w:keepNext/>
      <w:tabs>
        <w:tab w:val="center" w:pos="-90"/>
        <w:tab w:val="left" w:pos="360"/>
      </w:tabs>
      <w:jc w:val="center"/>
      <w:outlineLvl w:val="7"/>
    </w:pPr>
    <w:rPr>
      <w:u w:val="single"/>
    </w:rPr>
  </w:style>
  <w:style w:type="paragraph" w:styleId="Heading9">
    <w:name w:val="heading 9"/>
    <w:basedOn w:val="Normal"/>
    <w:next w:val="Normal"/>
    <w:qFormat/>
    <w:pPr>
      <w:keepNext/>
      <w:tabs>
        <w:tab w:val="left" w:pos="360"/>
      </w:tabs>
      <w:ind w:left="360" w:right="4"/>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tabs>
        <w:tab w:val="left" w:pos="1080"/>
      </w:tabs>
      <w:ind w:left="1080" w:hanging="630"/>
    </w:pPr>
  </w:style>
  <w:style w:type="paragraph" w:styleId="BodyTextIndent3">
    <w:name w:val="Body Text Indent 3"/>
    <w:basedOn w:val="Normal"/>
    <w:link w:val="BodyTextIndent3Char"/>
    <w:pPr>
      <w:ind w:left="14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qFormat/>
    <w:pPr>
      <w:tabs>
        <w:tab w:val="left" w:pos="1080"/>
      </w:tabs>
      <w:ind w:left="360" w:right="4"/>
    </w:pPr>
  </w:style>
  <w:style w:type="paragraph" w:styleId="BodyText">
    <w:name w:val="Body Text"/>
    <w:basedOn w:val="Normal"/>
    <w:link w:val="BodyTextChar"/>
    <w:uiPriority w:val="1"/>
    <w:qFormat/>
    <w:pPr>
      <w:tabs>
        <w:tab w:val="left" w:pos="360"/>
      </w:tabs>
      <w:ind w:right="4"/>
    </w:pPr>
  </w:style>
  <w:style w:type="paragraph" w:styleId="BalloonText">
    <w:name w:val="Balloon Text"/>
    <w:basedOn w:val="Normal"/>
    <w:semiHidden/>
    <w:rsid w:val="00A2379D"/>
    <w:rPr>
      <w:rFonts w:ascii="Tahoma" w:hAnsi="Tahoma" w:cs="Tahoma"/>
      <w:sz w:val="16"/>
      <w:szCs w:val="16"/>
    </w:rPr>
  </w:style>
  <w:style w:type="character" w:styleId="PageNumber">
    <w:name w:val="page number"/>
    <w:basedOn w:val="DefaultParagraphFont"/>
    <w:rsid w:val="00B25746"/>
  </w:style>
  <w:style w:type="paragraph" w:styleId="Title">
    <w:name w:val="Title"/>
    <w:basedOn w:val="Normal"/>
    <w:link w:val="TitleChar"/>
    <w:qFormat/>
    <w:rsid w:val="005C2C49"/>
    <w:pPr>
      <w:jc w:val="center"/>
    </w:pPr>
    <w:rPr>
      <w:b/>
      <w:bCs/>
      <w:szCs w:val="24"/>
    </w:rPr>
  </w:style>
  <w:style w:type="paragraph" w:customStyle="1" w:styleId="Default">
    <w:name w:val="Default"/>
    <w:rsid w:val="007877F6"/>
    <w:pPr>
      <w:widowControl w:val="0"/>
      <w:autoSpaceDE w:val="0"/>
      <w:autoSpaceDN w:val="0"/>
      <w:adjustRightInd w:val="0"/>
    </w:pPr>
    <w:rPr>
      <w:color w:val="000000"/>
      <w:sz w:val="24"/>
      <w:szCs w:val="24"/>
    </w:rPr>
  </w:style>
  <w:style w:type="paragraph" w:styleId="BodyText2">
    <w:name w:val="Body Text 2"/>
    <w:basedOn w:val="Normal"/>
    <w:rsid w:val="00C76FB0"/>
    <w:pPr>
      <w:spacing w:after="120" w:line="480" w:lineRule="auto"/>
    </w:pPr>
  </w:style>
  <w:style w:type="paragraph" w:customStyle="1" w:styleId="CM3">
    <w:name w:val="CM3"/>
    <w:basedOn w:val="Default"/>
    <w:next w:val="Default"/>
    <w:rsid w:val="00911114"/>
    <w:pPr>
      <w:spacing w:after="275"/>
    </w:pPr>
    <w:rPr>
      <w:rFonts w:ascii="FLXOFH+Arial-BoldMT" w:hAnsi="FLXOFH+Arial-BoldMT"/>
      <w:color w:val="auto"/>
    </w:rPr>
  </w:style>
  <w:style w:type="paragraph" w:styleId="NoSpacing">
    <w:name w:val="No Spacing"/>
    <w:uiPriority w:val="1"/>
    <w:qFormat/>
    <w:rsid w:val="00B34458"/>
    <w:rPr>
      <w:rFonts w:ascii="Calibri" w:eastAsia="Calibri" w:hAnsi="Calibri"/>
      <w:sz w:val="22"/>
      <w:szCs w:val="22"/>
    </w:rPr>
  </w:style>
  <w:style w:type="character" w:customStyle="1" w:styleId="BodyTextIndent3Char">
    <w:name w:val="Body Text Indent 3 Char"/>
    <w:link w:val="BodyTextIndent3"/>
    <w:rsid w:val="00216E64"/>
    <w:rPr>
      <w:sz w:val="24"/>
    </w:rPr>
  </w:style>
  <w:style w:type="character" w:styleId="Emphasis">
    <w:name w:val="Emphasis"/>
    <w:uiPriority w:val="20"/>
    <w:qFormat/>
    <w:rsid w:val="00F57F15"/>
    <w:rPr>
      <w:b/>
      <w:bCs/>
      <w:i w:val="0"/>
      <w:iCs w:val="0"/>
    </w:rPr>
  </w:style>
  <w:style w:type="paragraph" w:styleId="ListParagraph">
    <w:name w:val="List Paragraph"/>
    <w:basedOn w:val="Normal"/>
    <w:link w:val="ListParagraphChar"/>
    <w:uiPriority w:val="34"/>
    <w:qFormat/>
    <w:rsid w:val="00A92CEC"/>
    <w:pPr>
      <w:ind w:left="720"/>
    </w:pPr>
  </w:style>
  <w:style w:type="paragraph" w:customStyle="1" w:styleId="TableParagraph">
    <w:name w:val="Table Paragraph"/>
    <w:basedOn w:val="Normal"/>
    <w:uiPriority w:val="1"/>
    <w:qFormat/>
    <w:rsid w:val="000D06DB"/>
    <w:pPr>
      <w:widowControl w:val="0"/>
    </w:pPr>
    <w:rPr>
      <w:rFonts w:ascii="Calibri" w:eastAsia="Calibri" w:hAnsi="Calibri"/>
      <w:sz w:val="22"/>
      <w:szCs w:val="22"/>
    </w:rPr>
  </w:style>
  <w:style w:type="character" w:customStyle="1" w:styleId="HeaderChar">
    <w:name w:val="Header Char"/>
    <w:link w:val="Header"/>
    <w:uiPriority w:val="99"/>
    <w:rsid w:val="000D06DB"/>
    <w:rPr>
      <w:sz w:val="24"/>
    </w:rPr>
  </w:style>
  <w:style w:type="character" w:customStyle="1" w:styleId="FooterChar">
    <w:name w:val="Footer Char"/>
    <w:link w:val="Footer"/>
    <w:uiPriority w:val="99"/>
    <w:rsid w:val="000D06DB"/>
    <w:rPr>
      <w:sz w:val="24"/>
    </w:rPr>
  </w:style>
  <w:style w:type="character" w:customStyle="1" w:styleId="BodyTextChar">
    <w:name w:val="Body Text Char"/>
    <w:link w:val="BodyText"/>
    <w:uiPriority w:val="1"/>
    <w:rsid w:val="00CA5FC9"/>
    <w:rPr>
      <w:sz w:val="24"/>
    </w:rPr>
  </w:style>
  <w:style w:type="paragraph" w:customStyle="1" w:styleId="ltr">
    <w:name w:val="ltr"/>
    <w:basedOn w:val="Normal"/>
    <w:rsid w:val="002C71B4"/>
    <w:pPr>
      <w:jc w:val="both"/>
    </w:pPr>
  </w:style>
  <w:style w:type="paragraph" w:styleId="PlainText">
    <w:name w:val="Plain Text"/>
    <w:basedOn w:val="Normal"/>
    <w:link w:val="PlainTextChar"/>
    <w:uiPriority w:val="99"/>
    <w:unhideWhenUsed/>
    <w:rsid w:val="00E221A1"/>
    <w:rPr>
      <w:rFonts w:ascii="Calibri" w:eastAsia="Calibri" w:hAnsi="Calibri"/>
      <w:sz w:val="22"/>
      <w:szCs w:val="21"/>
    </w:rPr>
  </w:style>
  <w:style w:type="character" w:customStyle="1" w:styleId="PlainTextChar">
    <w:name w:val="Plain Text Char"/>
    <w:link w:val="PlainText"/>
    <w:uiPriority w:val="99"/>
    <w:rsid w:val="00E221A1"/>
    <w:rPr>
      <w:rFonts w:ascii="Calibri" w:eastAsia="Calibri" w:hAnsi="Calibri"/>
      <w:sz w:val="22"/>
      <w:szCs w:val="21"/>
    </w:rPr>
  </w:style>
  <w:style w:type="character" w:customStyle="1" w:styleId="TitleChar">
    <w:name w:val="Title Char"/>
    <w:link w:val="Title"/>
    <w:rsid w:val="0045729D"/>
    <w:rPr>
      <w:b/>
      <w:bCs/>
      <w:sz w:val="24"/>
      <w:szCs w:val="24"/>
    </w:rPr>
  </w:style>
  <w:style w:type="paragraph" w:styleId="NormalWeb">
    <w:name w:val="Normal (Web)"/>
    <w:basedOn w:val="Normal"/>
    <w:uiPriority w:val="99"/>
    <w:unhideWhenUsed/>
    <w:rsid w:val="00F17FB6"/>
    <w:pPr>
      <w:spacing w:before="100" w:beforeAutospacing="1" w:after="100" w:afterAutospacing="1"/>
    </w:pPr>
    <w:rPr>
      <w:szCs w:val="24"/>
    </w:rPr>
  </w:style>
  <w:style w:type="paragraph" w:customStyle="1" w:styleId="Style37">
    <w:name w:val="Style37"/>
    <w:rsid w:val="005A12CD"/>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B24B35"/>
    <w:rPr>
      <w:color w:val="0563C1" w:themeColor="hyperlink"/>
      <w:u w:val="single"/>
    </w:rPr>
  </w:style>
  <w:style w:type="paragraph" w:customStyle="1" w:styleId="BlockIndBoth">
    <w:name w:val="Block Ind Both"/>
    <w:basedOn w:val="Normal"/>
    <w:uiPriority w:val="4"/>
    <w:rsid w:val="00FD4B55"/>
    <w:pPr>
      <w:suppressAutoHyphens/>
      <w:spacing w:after="240"/>
      <w:ind w:left="1440" w:right="1440"/>
      <w:jc w:val="both"/>
    </w:pPr>
    <w:rPr>
      <w:rFonts w:eastAsiaTheme="minorHAnsi" w:cstheme="minorBidi"/>
      <w:szCs w:val="22"/>
    </w:rPr>
  </w:style>
  <w:style w:type="paragraph" w:customStyle="1" w:styleId="BlockIndBothDbl">
    <w:name w:val="Block Ind Both Dbl"/>
    <w:basedOn w:val="Normal"/>
    <w:uiPriority w:val="4"/>
    <w:rsid w:val="002B07DF"/>
    <w:pPr>
      <w:suppressAutoHyphens/>
      <w:spacing w:line="480" w:lineRule="auto"/>
      <w:ind w:left="720" w:right="720"/>
      <w:jc w:val="both"/>
    </w:pPr>
    <w:rPr>
      <w:rFonts w:eastAsiaTheme="minorHAnsi" w:cstheme="minorBidi"/>
      <w:szCs w:val="22"/>
    </w:rPr>
  </w:style>
  <w:style w:type="character" w:customStyle="1" w:styleId="ListParagraphChar">
    <w:name w:val="List Paragraph Char"/>
    <w:basedOn w:val="DefaultParagraphFont"/>
    <w:link w:val="ListParagraph"/>
    <w:uiPriority w:val="34"/>
    <w:rsid w:val="000C2ADD"/>
    <w:rPr>
      <w:sz w:val="24"/>
    </w:rPr>
  </w:style>
  <w:style w:type="paragraph" w:styleId="Revision">
    <w:name w:val="Revision"/>
    <w:hidden/>
    <w:uiPriority w:val="99"/>
    <w:semiHidden/>
    <w:rsid w:val="00A83A76"/>
    <w:rPr>
      <w:sz w:val="24"/>
    </w:rPr>
  </w:style>
  <w:style w:type="table" w:customStyle="1" w:styleId="TableGrid2">
    <w:name w:val="Table Grid2"/>
    <w:basedOn w:val="TableNormal"/>
    <w:next w:val="TableGrid"/>
    <w:uiPriority w:val="59"/>
    <w:rsid w:val="00354C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54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1886">
      <w:bodyDiv w:val="1"/>
      <w:marLeft w:val="0"/>
      <w:marRight w:val="0"/>
      <w:marTop w:val="0"/>
      <w:marBottom w:val="0"/>
      <w:divBdr>
        <w:top w:val="none" w:sz="0" w:space="0" w:color="auto"/>
        <w:left w:val="none" w:sz="0" w:space="0" w:color="auto"/>
        <w:bottom w:val="none" w:sz="0" w:space="0" w:color="auto"/>
        <w:right w:val="none" w:sz="0" w:space="0" w:color="auto"/>
      </w:divBdr>
    </w:div>
    <w:div w:id="136842416">
      <w:bodyDiv w:val="1"/>
      <w:marLeft w:val="0"/>
      <w:marRight w:val="0"/>
      <w:marTop w:val="0"/>
      <w:marBottom w:val="0"/>
      <w:divBdr>
        <w:top w:val="none" w:sz="0" w:space="0" w:color="auto"/>
        <w:left w:val="none" w:sz="0" w:space="0" w:color="auto"/>
        <w:bottom w:val="none" w:sz="0" w:space="0" w:color="auto"/>
        <w:right w:val="none" w:sz="0" w:space="0" w:color="auto"/>
      </w:divBdr>
    </w:div>
    <w:div w:id="177700581">
      <w:bodyDiv w:val="1"/>
      <w:marLeft w:val="0"/>
      <w:marRight w:val="0"/>
      <w:marTop w:val="0"/>
      <w:marBottom w:val="0"/>
      <w:divBdr>
        <w:top w:val="none" w:sz="0" w:space="0" w:color="auto"/>
        <w:left w:val="none" w:sz="0" w:space="0" w:color="auto"/>
        <w:bottom w:val="none" w:sz="0" w:space="0" w:color="auto"/>
        <w:right w:val="none" w:sz="0" w:space="0" w:color="auto"/>
      </w:divBdr>
    </w:div>
    <w:div w:id="204562179">
      <w:bodyDiv w:val="1"/>
      <w:marLeft w:val="0"/>
      <w:marRight w:val="0"/>
      <w:marTop w:val="0"/>
      <w:marBottom w:val="0"/>
      <w:divBdr>
        <w:top w:val="none" w:sz="0" w:space="0" w:color="auto"/>
        <w:left w:val="none" w:sz="0" w:space="0" w:color="auto"/>
        <w:bottom w:val="none" w:sz="0" w:space="0" w:color="auto"/>
        <w:right w:val="none" w:sz="0" w:space="0" w:color="auto"/>
      </w:divBdr>
    </w:div>
    <w:div w:id="236214769">
      <w:bodyDiv w:val="1"/>
      <w:marLeft w:val="0"/>
      <w:marRight w:val="0"/>
      <w:marTop w:val="0"/>
      <w:marBottom w:val="0"/>
      <w:divBdr>
        <w:top w:val="none" w:sz="0" w:space="0" w:color="auto"/>
        <w:left w:val="none" w:sz="0" w:space="0" w:color="auto"/>
        <w:bottom w:val="none" w:sz="0" w:space="0" w:color="auto"/>
        <w:right w:val="none" w:sz="0" w:space="0" w:color="auto"/>
      </w:divBdr>
    </w:div>
    <w:div w:id="298462233">
      <w:bodyDiv w:val="1"/>
      <w:marLeft w:val="0"/>
      <w:marRight w:val="0"/>
      <w:marTop w:val="0"/>
      <w:marBottom w:val="0"/>
      <w:divBdr>
        <w:top w:val="none" w:sz="0" w:space="0" w:color="auto"/>
        <w:left w:val="none" w:sz="0" w:space="0" w:color="auto"/>
        <w:bottom w:val="none" w:sz="0" w:space="0" w:color="auto"/>
        <w:right w:val="none" w:sz="0" w:space="0" w:color="auto"/>
      </w:divBdr>
      <w:divsChild>
        <w:div w:id="1152675171">
          <w:marLeft w:val="0"/>
          <w:marRight w:val="0"/>
          <w:marTop w:val="100"/>
          <w:marBottom w:val="100"/>
          <w:divBdr>
            <w:top w:val="none" w:sz="0" w:space="0" w:color="auto"/>
            <w:left w:val="none" w:sz="0" w:space="0" w:color="auto"/>
            <w:bottom w:val="none" w:sz="0" w:space="0" w:color="auto"/>
            <w:right w:val="none" w:sz="0" w:space="0" w:color="auto"/>
          </w:divBdr>
          <w:divsChild>
            <w:div w:id="57873468">
              <w:marLeft w:val="0"/>
              <w:marRight w:val="0"/>
              <w:marTop w:val="0"/>
              <w:marBottom w:val="0"/>
              <w:divBdr>
                <w:top w:val="none" w:sz="0" w:space="0" w:color="auto"/>
                <w:left w:val="none" w:sz="0" w:space="0" w:color="auto"/>
                <w:bottom w:val="none" w:sz="0" w:space="0" w:color="auto"/>
                <w:right w:val="none" w:sz="0" w:space="0" w:color="auto"/>
              </w:divBdr>
              <w:divsChild>
                <w:div w:id="218904326">
                  <w:marLeft w:val="0"/>
                  <w:marRight w:val="0"/>
                  <w:marTop w:val="0"/>
                  <w:marBottom w:val="0"/>
                  <w:divBdr>
                    <w:top w:val="none" w:sz="0" w:space="0" w:color="auto"/>
                    <w:left w:val="none" w:sz="0" w:space="0" w:color="auto"/>
                    <w:bottom w:val="none" w:sz="0" w:space="0" w:color="auto"/>
                    <w:right w:val="none" w:sz="0" w:space="0" w:color="auto"/>
                  </w:divBdr>
                  <w:divsChild>
                    <w:div w:id="1275746220">
                      <w:marLeft w:val="0"/>
                      <w:marRight w:val="0"/>
                      <w:marTop w:val="0"/>
                      <w:marBottom w:val="0"/>
                      <w:divBdr>
                        <w:top w:val="none" w:sz="0" w:space="0" w:color="auto"/>
                        <w:left w:val="none" w:sz="0" w:space="0" w:color="auto"/>
                        <w:bottom w:val="none" w:sz="0" w:space="0" w:color="auto"/>
                        <w:right w:val="none" w:sz="0" w:space="0" w:color="auto"/>
                      </w:divBdr>
                      <w:divsChild>
                        <w:div w:id="10761509">
                          <w:blockQuote w:val="1"/>
                          <w:marLeft w:val="720"/>
                          <w:marRight w:val="720"/>
                          <w:marTop w:val="0"/>
                          <w:marBottom w:val="100"/>
                          <w:divBdr>
                            <w:top w:val="none" w:sz="0" w:space="0" w:color="auto"/>
                            <w:left w:val="none" w:sz="0" w:space="0" w:color="auto"/>
                            <w:bottom w:val="none" w:sz="0" w:space="0" w:color="auto"/>
                            <w:right w:val="none" w:sz="0" w:space="0" w:color="auto"/>
                          </w:divBdr>
                        </w:div>
                        <w:div w:id="37440569">
                          <w:blockQuote w:val="1"/>
                          <w:marLeft w:val="720"/>
                          <w:marRight w:val="720"/>
                          <w:marTop w:val="0"/>
                          <w:marBottom w:val="100"/>
                          <w:divBdr>
                            <w:top w:val="none" w:sz="0" w:space="0" w:color="auto"/>
                            <w:left w:val="none" w:sz="0" w:space="0" w:color="auto"/>
                            <w:bottom w:val="none" w:sz="0" w:space="0" w:color="auto"/>
                            <w:right w:val="none" w:sz="0" w:space="0" w:color="auto"/>
                          </w:divBdr>
                        </w:div>
                        <w:div w:id="723679676">
                          <w:blockQuote w:val="1"/>
                          <w:marLeft w:val="720"/>
                          <w:marRight w:val="720"/>
                          <w:marTop w:val="0"/>
                          <w:marBottom w:val="100"/>
                          <w:divBdr>
                            <w:top w:val="none" w:sz="0" w:space="0" w:color="auto"/>
                            <w:left w:val="none" w:sz="0" w:space="0" w:color="auto"/>
                            <w:bottom w:val="none" w:sz="0" w:space="0" w:color="auto"/>
                            <w:right w:val="none" w:sz="0" w:space="0" w:color="auto"/>
                          </w:divBdr>
                        </w:div>
                        <w:div w:id="1034429597">
                          <w:blockQuote w:val="1"/>
                          <w:marLeft w:val="720"/>
                          <w:marRight w:val="720"/>
                          <w:marTop w:val="0"/>
                          <w:marBottom w:val="100"/>
                          <w:divBdr>
                            <w:top w:val="none" w:sz="0" w:space="0" w:color="auto"/>
                            <w:left w:val="none" w:sz="0" w:space="0" w:color="auto"/>
                            <w:bottom w:val="none" w:sz="0" w:space="0" w:color="auto"/>
                            <w:right w:val="none" w:sz="0" w:space="0" w:color="auto"/>
                          </w:divBdr>
                        </w:div>
                        <w:div w:id="1266303626">
                          <w:blockQuote w:val="1"/>
                          <w:marLeft w:val="720"/>
                          <w:marRight w:val="720"/>
                          <w:marTop w:val="0"/>
                          <w:marBottom w:val="100"/>
                          <w:divBdr>
                            <w:top w:val="none" w:sz="0" w:space="0" w:color="auto"/>
                            <w:left w:val="none" w:sz="0" w:space="0" w:color="auto"/>
                            <w:bottom w:val="none" w:sz="0" w:space="0" w:color="auto"/>
                            <w:right w:val="none" w:sz="0" w:space="0" w:color="auto"/>
                          </w:divBdr>
                        </w:div>
                        <w:div w:id="1435438850">
                          <w:blockQuote w:val="1"/>
                          <w:marLeft w:val="720"/>
                          <w:marRight w:val="720"/>
                          <w:marTop w:val="0"/>
                          <w:marBottom w:val="100"/>
                          <w:divBdr>
                            <w:top w:val="none" w:sz="0" w:space="0" w:color="auto"/>
                            <w:left w:val="none" w:sz="0" w:space="0" w:color="auto"/>
                            <w:bottom w:val="none" w:sz="0" w:space="0" w:color="auto"/>
                            <w:right w:val="none" w:sz="0" w:space="0" w:color="auto"/>
                          </w:divBdr>
                        </w:div>
                        <w:div w:id="193331849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567727">
      <w:bodyDiv w:val="1"/>
      <w:marLeft w:val="0"/>
      <w:marRight w:val="0"/>
      <w:marTop w:val="0"/>
      <w:marBottom w:val="0"/>
      <w:divBdr>
        <w:top w:val="none" w:sz="0" w:space="0" w:color="auto"/>
        <w:left w:val="none" w:sz="0" w:space="0" w:color="auto"/>
        <w:bottom w:val="none" w:sz="0" w:space="0" w:color="auto"/>
        <w:right w:val="none" w:sz="0" w:space="0" w:color="auto"/>
      </w:divBdr>
    </w:div>
    <w:div w:id="373308914">
      <w:bodyDiv w:val="1"/>
      <w:marLeft w:val="0"/>
      <w:marRight w:val="0"/>
      <w:marTop w:val="0"/>
      <w:marBottom w:val="0"/>
      <w:divBdr>
        <w:top w:val="none" w:sz="0" w:space="0" w:color="auto"/>
        <w:left w:val="none" w:sz="0" w:space="0" w:color="auto"/>
        <w:bottom w:val="none" w:sz="0" w:space="0" w:color="auto"/>
        <w:right w:val="none" w:sz="0" w:space="0" w:color="auto"/>
      </w:divBdr>
    </w:div>
    <w:div w:id="421075360">
      <w:bodyDiv w:val="1"/>
      <w:marLeft w:val="0"/>
      <w:marRight w:val="0"/>
      <w:marTop w:val="0"/>
      <w:marBottom w:val="0"/>
      <w:divBdr>
        <w:top w:val="none" w:sz="0" w:space="0" w:color="auto"/>
        <w:left w:val="none" w:sz="0" w:space="0" w:color="auto"/>
        <w:bottom w:val="none" w:sz="0" w:space="0" w:color="auto"/>
        <w:right w:val="none" w:sz="0" w:space="0" w:color="auto"/>
      </w:divBdr>
    </w:div>
    <w:div w:id="433406207">
      <w:bodyDiv w:val="1"/>
      <w:marLeft w:val="0"/>
      <w:marRight w:val="0"/>
      <w:marTop w:val="0"/>
      <w:marBottom w:val="0"/>
      <w:divBdr>
        <w:top w:val="none" w:sz="0" w:space="0" w:color="auto"/>
        <w:left w:val="none" w:sz="0" w:space="0" w:color="auto"/>
        <w:bottom w:val="none" w:sz="0" w:space="0" w:color="auto"/>
        <w:right w:val="none" w:sz="0" w:space="0" w:color="auto"/>
      </w:divBdr>
    </w:div>
    <w:div w:id="435635993">
      <w:bodyDiv w:val="1"/>
      <w:marLeft w:val="0"/>
      <w:marRight w:val="0"/>
      <w:marTop w:val="0"/>
      <w:marBottom w:val="0"/>
      <w:divBdr>
        <w:top w:val="none" w:sz="0" w:space="0" w:color="auto"/>
        <w:left w:val="none" w:sz="0" w:space="0" w:color="auto"/>
        <w:bottom w:val="none" w:sz="0" w:space="0" w:color="auto"/>
        <w:right w:val="none" w:sz="0" w:space="0" w:color="auto"/>
      </w:divBdr>
    </w:div>
    <w:div w:id="506986600">
      <w:bodyDiv w:val="1"/>
      <w:marLeft w:val="0"/>
      <w:marRight w:val="0"/>
      <w:marTop w:val="0"/>
      <w:marBottom w:val="0"/>
      <w:divBdr>
        <w:top w:val="none" w:sz="0" w:space="0" w:color="auto"/>
        <w:left w:val="none" w:sz="0" w:space="0" w:color="auto"/>
        <w:bottom w:val="none" w:sz="0" w:space="0" w:color="auto"/>
        <w:right w:val="none" w:sz="0" w:space="0" w:color="auto"/>
      </w:divBdr>
    </w:div>
    <w:div w:id="614366485">
      <w:bodyDiv w:val="1"/>
      <w:marLeft w:val="0"/>
      <w:marRight w:val="0"/>
      <w:marTop w:val="0"/>
      <w:marBottom w:val="0"/>
      <w:divBdr>
        <w:top w:val="none" w:sz="0" w:space="0" w:color="auto"/>
        <w:left w:val="none" w:sz="0" w:space="0" w:color="auto"/>
        <w:bottom w:val="none" w:sz="0" w:space="0" w:color="auto"/>
        <w:right w:val="none" w:sz="0" w:space="0" w:color="auto"/>
      </w:divBdr>
    </w:div>
    <w:div w:id="848369173">
      <w:bodyDiv w:val="1"/>
      <w:marLeft w:val="0"/>
      <w:marRight w:val="0"/>
      <w:marTop w:val="0"/>
      <w:marBottom w:val="0"/>
      <w:divBdr>
        <w:top w:val="none" w:sz="0" w:space="0" w:color="auto"/>
        <w:left w:val="none" w:sz="0" w:space="0" w:color="auto"/>
        <w:bottom w:val="none" w:sz="0" w:space="0" w:color="auto"/>
        <w:right w:val="none" w:sz="0" w:space="0" w:color="auto"/>
      </w:divBdr>
    </w:div>
    <w:div w:id="848527314">
      <w:bodyDiv w:val="1"/>
      <w:marLeft w:val="0"/>
      <w:marRight w:val="0"/>
      <w:marTop w:val="0"/>
      <w:marBottom w:val="0"/>
      <w:divBdr>
        <w:top w:val="none" w:sz="0" w:space="0" w:color="auto"/>
        <w:left w:val="none" w:sz="0" w:space="0" w:color="auto"/>
        <w:bottom w:val="none" w:sz="0" w:space="0" w:color="auto"/>
        <w:right w:val="none" w:sz="0" w:space="0" w:color="auto"/>
      </w:divBdr>
    </w:div>
    <w:div w:id="901210290">
      <w:bodyDiv w:val="1"/>
      <w:marLeft w:val="0"/>
      <w:marRight w:val="0"/>
      <w:marTop w:val="0"/>
      <w:marBottom w:val="0"/>
      <w:divBdr>
        <w:top w:val="none" w:sz="0" w:space="0" w:color="auto"/>
        <w:left w:val="none" w:sz="0" w:space="0" w:color="auto"/>
        <w:bottom w:val="none" w:sz="0" w:space="0" w:color="auto"/>
        <w:right w:val="none" w:sz="0" w:space="0" w:color="auto"/>
      </w:divBdr>
    </w:div>
    <w:div w:id="1066994570">
      <w:bodyDiv w:val="1"/>
      <w:marLeft w:val="0"/>
      <w:marRight w:val="0"/>
      <w:marTop w:val="0"/>
      <w:marBottom w:val="0"/>
      <w:divBdr>
        <w:top w:val="none" w:sz="0" w:space="0" w:color="auto"/>
        <w:left w:val="none" w:sz="0" w:space="0" w:color="auto"/>
        <w:bottom w:val="none" w:sz="0" w:space="0" w:color="auto"/>
        <w:right w:val="none" w:sz="0" w:space="0" w:color="auto"/>
      </w:divBdr>
    </w:div>
    <w:div w:id="1131434113">
      <w:bodyDiv w:val="1"/>
      <w:marLeft w:val="0"/>
      <w:marRight w:val="0"/>
      <w:marTop w:val="0"/>
      <w:marBottom w:val="0"/>
      <w:divBdr>
        <w:top w:val="none" w:sz="0" w:space="0" w:color="auto"/>
        <w:left w:val="none" w:sz="0" w:space="0" w:color="auto"/>
        <w:bottom w:val="none" w:sz="0" w:space="0" w:color="auto"/>
        <w:right w:val="none" w:sz="0" w:space="0" w:color="auto"/>
      </w:divBdr>
    </w:div>
    <w:div w:id="1236745398">
      <w:bodyDiv w:val="1"/>
      <w:marLeft w:val="0"/>
      <w:marRight w:val="0"/>
      <w:marTop w:val="0"/>
      <w:marBottom w:val="0"/>
      <w:divBdr>
        <w:top w:val="none" w:sz="0" w:space="0" w:color="auto"/>
        <w:left w:val="none" w:sz="0" w:space="0" w:color="auto"/>
        <w:bottom w:val="none" w:sz="0" w:space="0" w:color="auto"/>
        <w:right w:val="none" w:sz="0" w:space="0" w:color="auto"/>
      </w:divBdr>
    </w:div>
    <w:div w:id="1301111169">
      <w:bodyDiv w:val="1"/>
      <w:marLeft w:val="0"/>
      <w:marRight w:val="0"/>
      <w:marTop w:val="0"/>
      <w:marBottom w:val="0"/>
      <w:divBdr>
        <w:top w:val="none" w:sz="0" w:space="0" w:color="auto"/>
        <w:left w:val="none" w:sz="0" w:space="0" w:color="auto"/>
        <w:bottom w:val="none" w:sz="0" w:space="0" w:color="auto"/>
        <w:right w:val="none" w:sz="0" w:space="0" w:color="auto"/>
      </w:divBdr>
    </w:div>
    <w:div w:id="1423575051">
      <w:bodyDiv w:val="1"/>
      <w:marLeft w:val="0"/>
      <w:marRight w:val="0"/>
      <w:marTop w:val="0"/>
      <w:marBottom w:val="0"/>
      <w:divBdr>
        <w:top w:val="none" w:sz="0" w:space="0" w:color="auto"/>
        <w:left w:val="none" w:sz="0" w:space="0" w:color="auto"/>
        <w:bottom w:val="none" w:sz="0" w:space="0" w:color="auto"/>
        <w:right w:val="none" w:sz="0" w:space="0" w:color="auto"/>
      </w:divBdr>
    </w:div>
    <w:div w:id="1485589478">
      <w:bodyDiv w:val="1"/>
      <w:marLeft w:val="0"/>
      <w:marRight w:val="0"/>
      <w:marTop w:val="0"/>
      <w:marBottom w:val="0"/>
      <w:divBdr>
        <w:top w:val="none" w:sz="0" w:space="0" w:color="auto"/>
        <w:left w:val="none" w:sz="0" w:space="0" w:color="auto"/>
        <w:bottom w:val="none" w:sz="0" w:space="0" w:color="auto"/>
        <w:right w:val="none" w:sz="0" w:space="0" w:color="auto"/>
      </w:divBdr>
    </w:div>
    <w:div w:id="1708799208">
      <w:bodyDiv w:val="1"/>
      <w:marLeft w:val="0"/>
      <w:marRight w:val="0"/>
      <w:marTop w:val="0"/>
      <w:marBottom w:val="0"/>
      <w:divBdr>
        <w:top w:val="none" w:sz="0" w:space="0" w:color="auto"/>
        <w:left w:val="none" w:sz="0" w:space="0" w:color="auto"/>
        <w:bottom w:val="none" w:sz="0" w:space="0" w:color="auto"/>
        <w:right w:val="none" w:sz="0" w:space="0" w:color="auto"/>
      </w:divBdr>
    </w:div>
    <w:div w:id="1875999648">
      <w:bodyDiv w:val="1"/>
      <w:marLeft w:val="0"/>
      <w:marRight w:val="0"/>
      <w:marTop w:val="0"/>
      <w:marBottom w:val="0"/>
      <w:divBdr>
        <w:top w:val="none" w:sz="0" w:space="0" w:color="auto"/>
        <w:left w:val="none" w:sz="0" w:space="0" w:color="auto"/>
        <w:bottom w:val="none" w:sz="0" w:space="0" w:color="auto"/>
        <w:right w:val="none" w:sz="0" w:space="0" w:color="auto"/>
      </w:divBdr>
    </w:div>
    <w:div w:id="1887446269">
      <w:bodyDiv w:val="1"/>
      <w:marLeft w:val="0"/>
      <w:marRight w:val="0"/>
      <w:marTop w:val="0"/>
      <w:marBottom w:val="0"/>
      <w:divBdr>
        <w:top w:val="none" w:sz="0" w:space="0" w:color="auto"/>
        <w:left w:val="none" w:sz="0" w:space="0" w:color="auto"/>
        <w:bottom w:val="none" w:sz="0" w:space="0" w:color="auto"/>
        <w:right w:val="none" w:sz="0" w:space="0" w:color="auto"/>
      </w:divBdr>
    </w:div>
    <w:div w:id="1909531570">
      <w:bodyDiv w:val="1"/>
      <w:marLeft w:val="0"/>
      <w:marRight w:val="0"/>
      <w:marTop w:val="0"/>
      <w:marBottom w:val="0"/>
      <w:divBdr>
        <w:top w:val="none" w:sz="0" w:space="0" w:color="auto"/>
        <w:left w:val="none" w:sz="0" w:space="0" w:color="auto"/>
        <w:bottom w:val="none" w:sz="0" w:space="0" w:color="auto"/>
        <w:right w:val="none" w:sz="0" w:space="0" w:color="auto"/>
      </w:divBdr>
    </w:div>
    <w:div w:id="2000190745">
      <w:bodyDiv w:val="1"/>
      <w:marLeft w:val="0"/>
      <w:marRight w:val="0"/>
      <w:marTop w:val="0"/>
      <w:marBottom w:val="0"/>
      <w:divBdr>
        <w:top w:val="none" w:sz="0" w:space="0" w:color="auto"/>
        <w:left w:val="none" w:sz="0" w:space="0" w:color="auto"/>
        <w:bottom w:val="none" w:sz="0" w:space="0" w:color="auto"/>
        <w:right w:val="none" w:sz="0" w:space="0" w:color="auto"/>
      </w:divBdr>
    </w:div>
    <w:div w:id="20952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01F029920B94AA00690380FA65B6C" ma:contentTypeVersion="12" ma:contentTypeDescription="Create a new document." ma:contentTypeScope="" ma:versionID="db27a35d3619b00aa32fb51219f2c831">
  <xsd:schema xmlns:xsd="http://www.w3.org/2001/XMLSchema" xmlns:xs="http://www.w3.org/2001/XMLSchema" xmlns:p="http://schemas.microsoft.com/office/2006/metadata/properties" xmlns:ns3="4e77fd54-6731-405d-a832-ecaa11576041" xmlns:ns4="93f427b8-d4da-4599-9c96-77730db25b29" targetNamespace="http://schemas.microsoft.com/office/2006/metadata/properties" ma:root="true" ma:fieldsID="b96f7c932fb8aecbe96a45d12d888e59" ns3:_="" ns4:_="">
    <xsd:import namespace="4e77fd54-6731-405d-a832-ecaa11576041"/>
    <xsd:import namespace="93f427b8-d4da-4599-9c96-77730db25b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fd54-6731-405d-a832-ecaa11576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427b8-d4da-4599-9c96-77730db25b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C719D-45CD-4458-9D86-69D5004EB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fd54-6731-405d-a832-ecaa11576041"/>
    <ds:schemaRef ds:uri="93f427b8-d4da-4599-9c96-77730db25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74BF2-B6B7-4380-8EA1-DEE61814F3BC}">
  <ds:schemaRefs>
    <ds:schemaRef ds:uri="http://schemas.openxmlformats.org/officeDocument/2006/bibliography"/>
  </ds:schemaRefs>
</ds:datastoreItem>
</file>

<file path=customXml/itemProps3.xml><?xml version="1.0" encoding="utf-8"?>
<ds:datastoreItem xmlns:ds="http://schemas.openxmlformats.org/officeDocument/2006/customXml" ds:itemID="{20A28E7D-381F-45C6-8772-2329710B5A08}">
  <ds:schemaRefs>
    <ds:schemaRef ds:uri="http://schemas.microsoft.com/sharepoint/v3/contenttype/forms"/>
  </ds:schemaRefs>
</ds:datastoreItem>
</file>

<file path=customXml/itemProps4.xml><?xml version="1.0" encoding="utf-8"?>
<ds:datastoreItem xmlns:ds="http://schemas.openxmlformats.org/officeDocument/2006/customXml" ds:itemID="{EC48ED54-DF7A-4CE8-A033-1F917BE7DA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8302</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 O R W I C H</vt:lpstr>
    </vt:vector>
  </TitlesOfParts>
  <Company>Norwich Public Utilities</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O R W I C H</dc:title>
  <dc:subject/>
  <dc:creator>Michele Addabbo</dc:creator>
  <cp:keywords/>
  <dc:description/>
  <cp:lastModifiedBy>Michele Addabbo</cp:lastModifiedBy>
  <cp:revision>8</cp:revision>
  <cp:lastPrinted>2023-01-19T14:14:00Z</cp:lastPrinted>
  <dcterms:created xsi:type="dcterms:W3CDTF">2023-05-30T18:22:00Z</dcterms:created>
  <dcterms:modified xsi:type="dcterms:W3CDTF">2023-06-27T12:09:00Z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0x01010006001F029920B94AA00690380FA65B6C</vt:lpwstr>
  </property>
</Properties>
</file>